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D3E0" w14:textId="77777777" w:rsidR="00D96543" w:rsidRPr="007A390E" w:rsidRDefault="004242D7" w:rsidP="00D96543">
      <w:pPr>
        <w:pStyle w:val="Nadpis1"/>
        <w:jc w:val="center"/>
        <w:rPr>
          <w:rFonts w:asciiTheme="minorHAnsi" w:hAnsiTheme="minorHAnsi"/>
          <w:i w:val="0"/>
          <w:iCs w:val="0"/>
        </w:rPr>
      </w:pPr>
      <w:r w:rsidRPr="007A390E">
        <w:rPr>
          <w:rFonts w:asciiTheme="minorHAnsi" w:hAnsiTheme="minorHAnsi" w:cs="Arial"/>
          <w:noProof/>
          <w:lang w:val="cs-CZ" w:eastAsia="cs-CZ"/>
        </w:rPr>
        <w:drawing>
          <wp:inline distT="0" distB="0" distL="0" distR="0" wp14:anchorId="26512074" wp14:editId="1156D70A">
            <wp:extent cx="1914525" cy="1013923"/>
            <wp:effectExtent l="0" t="0" r="0" b="0"/>
            <wp:docPr id="1" name="Obrázek 1"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211" cy="1016405"/>
                    </a:xfrm>
                    <a:prstGeom prst="rect">
                      <a:avLst/>
                    </a:prstGeom>
                    <a:noFill/>
                    <a:ln>
                      <a:noFill/>
                    </a:ln>
                  </pic:spPr>
                </pic:pic>
              </a:graphicData>
            </a:graphic>
          </wp:inline>
        </w:drawing>
      </w:r>
    </w:p>
    <w:p w14:paraId="2BF10FD1" w14:textId="77777777" w:rsidR="00D96543" w:rsidRPr="007A390E" w:rsidRDefault="00D96543" w:rsidP="00D96543">
      <w:pPr>
        <w:rPr>
          <w:rFonts w:asciiTheme="minorHAnsi" w:hAnsiTheme="minorHAnsi"/>
          <w:lang w:val="en-US"/>
        </w:rPr>
      </w:pPr>
    </w:p>
    <w:p w14:paraId="59F89DCA" w14:textId="77777777" w:rsidR="00D96543" w:rsidRPr="007A390E" w:rsidRDefault="00D96543" w:rsidP="00D96543">
      <w:pPr>
        <w:rPr>
          <w:rFonts w:asciiTheme="minorHAnsi" w:hAnsiTheme="minorHAnsi"/>
        </w:rPr>
      </w:pPr>
    </w:p>
    <w:p w14:paraId="31CA388F" w14:textId="59D75162" w:rsidR="00D96543" w:rsidRPr="007A390E" w:rsidRDefault="00D96543" w:rsidP="00D96543">
      <w:pPr>
        <w:pStyle w:val="Nadpis1"/>
        <w:jc w:val="center"/>
        <w:rPr>
          <w:rFonts w:asciiTheme="minorHAnsi" w:hAnsiTheme="minorHAnsi" w:cs="Arial"/>
          <w:i w:val="0"/>
          <w:iCs w:val="0"/>
          <w:sz w:val="28"/>
          <w:szCs w:val="28"/>
        </w:rPr>
      </w:pPr>
      <w:r w:rsidRPr="007A390E">
        <w:rPr>
          <w:rFonts w:asciiTheme="minorHAnsi" w:hAnsiTheme="minorHAnsi" w:cs="Arial"/>
          <w:i w:val="0"/>
          <w:iCs w:val="0"/>
          <w:sz w:val="28"/>
          <w:szCs w:val="28"/>
        </w:rPr>
        <w:t>APPLICATION for ESGO Endorse</w:t>
      </w:r>
      <w:r w:rsidR="00A837D0">
        <w:rPr>
          <w:rFonts w:asciiTheme="minorHAnsi" w:hAnsiTheme="minorHAnsi" w:cs="Arial"/>
          <w:i w:val="0"/>
          <w:iCs w:val="0"/>
          <w:sz w:val="28"/>
          <w:szCs w:val="28"/>
        </w:rPr>
        <w:t xml:space="preserve">ment of </w:t>
      </w:r>
      <w:r w:rsidR="004242D7" w:rsidRPr="007A390E">
        <w:rPr>
          <w:rFonts w:asciiTheme="minorHAnsi" w:hAnsiTheme="minorHAnsi" w:cs="Arial"/>
          <w:i w:val="0"/>
          <w:iCs w:val="0"/>
          <w:sz w:val="28"/>
          <w:szCs w:val="28"/>
        </w:rPr>
        <w:t>Scientific M</w:t>
      </w:r>
      <w:r w:rsidRPr="007A390E">
        <w:rPr>
          <w:rFonts w:asciiTheme="minorHAnsi" w:hAnsiTheme="minorHAnsi" w:cs="Arial"/>
          <w:i w:val="0"/>
          <w:iCs w:val="0"/>
          <w:sz w:val="28"/>
          <w:szCs w:val="28"/>
        </w:rPr>
        <w:t>eeting</w:t>
      </w:r>
    </w:p>
    <w:p w14:paraId="35E88830" w14:textId="77777777" w:rsidR="00D96543" w:rsidRPr="007A390E" w:rsidRDefault="00D96543" w:rsidP="00D96543">
      <w:pPr>
        <w:rPr>
          <w:rFonts w:asciiTheme="minorHAnsi" w:hAnsiTheme="minorHAnsi"/>
          <w:lang w:val="en-US"/>
        </w:rPr>
      </w:pPr>
    </w:p>
    <w:p w14:paraId="34BD62CB" w14:textId="77777777" w:rsidR="00D96543" w:rsidRPr="007A390E" w:rsidRDefault="00D96543" w:rsidP="00D96543">
      <w:pPr>
        <w:rPr>
          <w:rFonts w:asciiTheme="minorHAnsi" w:hAnsiTheme="minorHAnsi"/>
          <w:lang w:val="en-US"/>
        </w:rPr>
      </w:pPr>
    </w:p>
    <w:p w14:paraId="6083D8EA" w14:textId="77777777" w:rsidR="00D96543" w:rsidRPr="007A390E" w:rsidRDefault="00D96543" w:rsidP="00D96543">
      <w:pPr>
        <w:numPr>
          <w:ilvl w:val="0"/>
          <w:numId w:val="1"/>
        </w:numPr>
        <w:rPr>
          <w:rFonts w:asciiTheme="minorHAnsi" w:hAnsiTheme="minorHAnsi" w:cs="Arial"/>
          <w:b/>
          <w:bCs/>
          <w:sz w:val="28"/>
          <w:szCs w:val="28"/>
        </w:rPr>
      </w:pPr>
      <w:r w:rsidRPr="007A390E">
        <w:rPr>
          <w:rFonts w:asciiTheme="minorHAnsi" w:hAnsiTheme="minorHAnsi" w:cs="Arial"/>
          <w:b/>
          <w:bCs/>
          <w:sz w:val="28"/>
          <w:szCs w:val="28"/>
        </w:rPr>
        <w:t>Applicant’s details</w:t>
      </w:r>
    </w:p>
    <w:p w14:paraId="3D257AAD" w14:textId="77777777" w:rsidR="00D96543" w:rsidRPr="007A390E" w:rsidRDefault="00D96543" w:rsidP="00D96543">
      <w:pPr>
        <w:ind w:left="1065"/>
        <w:rPr>
          <w:rFonts w:asciiTheme="minorHAnsi" w:hAnsiTheme="minorHAnsi"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684"/>
        <w:gridCol w:w="3110"/>
        <w:gridCol w:w="5840"/>
      </w:tblGrid>
      <w:tr w:rsidR="00D96543" w:rsidRPr="007A390E" w14:paraId="2514F039" w14:textId="77777777" w:rsidTr="00C0060D">
        <w:trPr>
          <w:trHeight w:val="794"/>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00760" w14:textId="77777777" w:rsidR="00D96543" w:rsidRPr="007A390E" w:rsidRDefault="00D96543" w:rsidP="000C5558">
            <w:pPr>
              <w:rPr>
                <w:rFonts w:asciiTheme="minorHAnsi" w:eastAsia="Times New Roman" w:hAnsiTheme="minorHAnsi" w:cs="Arial"/>
                <w:sz w:val="26"/>
                <w:szCs w:val="26"/>
                <w:lang w:val="en-US" w:eastAsia="zh-CN"/>
              </w:rPr>
            </w:pPr>
            <w:r w:rsidRPr="007A390E">
              <w:rPr>
                <w:rFonts w:asciiTheme="minorHAnsi" w:eastAsia="Times New Roman" w:hAnsiTheme="minorHAnsi" w:cs="Arial"/>
                <w:sz w:val="26"/>
                <w:szCs w:val="26"/>
              </w:rPr>
              <w:t>1</w:t>
            </w:r>
          </w:p>
        </w:tc>
        <w:tc>
          <w:tcPr>
            <w:tcW w:w="311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87E77B" w14:textId="77777777" w:rsidR="00D96543" w:rsidRPr="007A390E" w:rsidRDefault="00D96543" w:rsidP="000C5558">
            <w:pPr>
              <w:rPr>
                <w:rFonts w:asciiTheme="minorHAnsi" w:eastAsia="Times New Roman" w:hAnsiTheme="minorHAnsi" w:cs="Arial"/>
                <w:b/>
                <w:bCs/>
                <w:sz w:val="26"/>
                <w:szCs w:val="26"/>
                <w:lang w:val="en-US" w:eastAsia="zh-CN"/>
              </w:rPr>
            </w:pPr>
            <w:r w:rsidRPr="007A390E">
              <w:rPr>
                <w:rFonts w:asciiTheme="minorHAnsi" w:eastAsia="Times New Roman" w:hAnsiTheme="minorHAnsi" w:cs="Arial"/>
                <w:b/>
                <w:bCs/>
                <w:sz w:val="26"/>
                <w:szCs w:val="26"/>
              </w:rPr>
              <w:t>Name / surname</w:t>
            </w:r>
          </w:p>
        </w:tc>
        <w:tc>
          <w:tcPr>
            <w:tcW w:w="5840" w:type="dxa"/>
            <w:tcBorders>
              <w:top w:val="single" w:sz="4" w:space="0" w:color="auto"/>
              <w:left w:val="single" w:sz="4" w:space="0" w:color="auto"/>
              <w:bottom w:val="single" w:sz="4" w:space="0" w:color="auto"/>
              <w:right w:val="single" w:sz="4" w:space="0" w:color="auto"/>
            </w:tcBorders>
            <w:shd w:val="clear" w:color="auto" w:fill="FFFF99"/>
            <w:vAlign w:val="center"/>
          </w:tcPr>
          <w:p w14:paraId="7AC85251" w14:textId="77777777" w:rsidR="00D96543" w:rsidRPr="007A390E" w:rsidRDefault="00D96543" w:rsidP="000C5558">
            <w:pPr>
              <w:rPr>
                <w:rFonts w:asciiTheme="minorHAnsi" w:eastAsia="Times New Roman" w:hAnsiTheme="minorHAnsi" w:cs="Arial"/>
                <w:sz w:val="26"/>
                <w:szCs w:val="26"/>
                <w:lang w:val="en-US" w:eastAsia="zh-CN"/>
              </w:rPr>
            </w:pPr>
          </w:p>
          <w:p w14:paraId="720AD832" w14:textId="77777777" w:rsidR="00D96543" w:rsidRPr="007A390E" w:rsidRDefault="00D96543" w:rsidP="000C5558">
            <w:pPr>
              <w:rPr>
                <w:rFonts w:asciiTheme="minorHAnsi" w:eastAsia="Times New Roman" w:hAnsiTheme="minorHAnsi" w:cs="Arial"/>
                <w:sz w:val="26"/>
                <w:szCs w:val="26"/>
                <w:lang w:val="en-US" w:eastAsia="zh-CN"/>
              </w:rPr>
            </w:pPr>
          </w:p>
        </w:tc>
      </w:tr>
      <w:tr w:rsidR="00D96543" w:rsidRPr="007A390E" w14:paraId="3E747B12" w14:textId="77777777" w:rsidTr="00C0060D">
        <w:trPr>
          <w:trHeight w:val="680"/>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509080" w14:textId="77777777" w:rsidR="00D96543" w:rsidRPr="007A390E" w:rsidRDefault="00D96543" w:rsidP="000C5558">
            <w:pPr>
              <w:rPr>
                <w:rFonts w:asciiTheme="minorHAnsi" w:eastAsia="Times New Roman" w:hAnsiTheme="minorHAnsi" w:cs="Arial"/>
                <w:sz w:val="26"/>
                <w:szCs w:val="26"/>
                <w:lang w:val="en-US" w:eastAsia="zh-CN"/>
              </w:rPr>
            </w:pPr>
            <w:r w:rsidRPr="007A390E">
              <w:rPr>
                <w:rFonts w:asciiTheme="minorHAnsi" w:eastAsia="Times New Roman" w:hAnsiTheme="minorHAnsi" w:cs="Arial"/>
                <w:sz w:val="26"/>
                <w:szCs w:val="26"/>
              </w:rPr>
              <w:t>2</w:t>
            </w:r>
          </w:p>
        </w:tc>
        <w:tc>
          <w:tcPr>
            <w:tcW w:w="311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C45784" w14:textId="77777777" w:rsidR="004242D7" w:rsidRPr="007A390E" w:rsidRDefault="00D96543" w:rsidP="00F45E42">
            <w:pPr>
              <w:rPr>
                <w:rFonts w:asciiTheme="minorHAnsi" w:eastAsia="Times New Roman" w:hAnsiTheme="minorHAnsi" w:cs="Arial"/>
                <w:bCs/>
                <w:sz w:val="26"/>
                <w:szCs w:val="26"/>
                <w:lang w:val="en-US" w:eastAsia="zh-CN"/>
              </w:rPr>
            </w:pPr>
            <w:r w:rsidRPr="007A390E">
              <w:rPr>
                <w:rFonts w:asciiTheme="minorHAnsi" w:eastAsia="Times New Roman" w:hAnsiTheme="minorHAnsi" w:cs="Arial"/>
                <w:b/>
                <w:bCs/>
                <w:sz w:val="26"/>
                <w:szCs w:val="26"/>
              </w:rPr>
              <w:t>Membership number</w:t>
            </w:r>
            <w:r w:rsidR="00C0060D" w:rsidRPr="007A390E">
              <w:rPr>
                <w:rFonts w:asciiTheme="minorHAnsi" w:eastAsia="Times New Roman" w:hAnsiTheme="minorHAnsi" w:cs="Arial"/>
                <w:b/>
                <w:bCs/>
                <w:sz w:val="26"/>
                <w:szCs w:val="26"/>
              </w:rPr>
              <w:t xml:space="preserve">      </w:t>
            </w:r>
            <w:r w:rsidR="004242D7" w:rsidRPr="007A390E">
              <w:rPr>
                <w:rFonts w:asciiTheme="minorHAnsi" w:eastAsia="Times New Roman" w:hAnsiTheme="minorHAnsi" w:cs="Arial"/>
                <w:bCs/>
                <w:sz w:val="26"/>
                <w:szCs w:val="26"/>
              </w:rPr>
              <w:t xml:space="preserve">(if </w:t>
            </w:r>
            <w:r w:rsidR="00F45E42">
              <w:rPr>
                <w:rFonts w:asciiTheme="minorHAnsi" w:eastAsia="Times New Roman" w:hAnsiTheme="minorHAnsi" w:cs="Arial"/>
                <w:bCs/>
                <w:sz w:val="26"/>
                <w:szCs w:val="26"/>
              </w:rPr>
              <w:t>applicable</w:t>
            </w:r>
            <w:r w:rsidR="004242D7" w:rsidRPr="007A390E">
              <w:rPr>
                <w:rFonts w:asciiTheme="minorHAnsi" w:eastAsia="Times New Roman" w:hAnsiTheme="minorHAnsi" w:cs="Arial"/>
                <w:bCs/>
                <w:sz w:val="26"/>
                <w:szCs w:val="26"/>
              </w:rPr>
              <w:t>)</w:t>
            </w:r>
          </w:p>
        </w:tc>
        <w:tc>
          <w:tcPr>
            <w:tcW w:w="5840" w:type="dxa"/>
            <w:tcBorders>
              <w:top w:val="single" w:sz="4" w:space="0" w:color="auto"/>
              <w:left w:val="single" w:sz="4" w:space="0" w:color="auto"/>
              <w:bottom w:val="single" w:sz="4" w:space="0" w:color="auto"/>
              <w:right w:val="single" w:sz="4" w:space="0" w:color="auto"/>
            </w:tcBorders>
            <w:shd w:val="clear" w:color="auto" w:fill="FFFF99"/>
            <w:vAlign w:val="center"/>
          </w:tcPr>
          <w:p w14:paraId="475E34B3" w14:textId="77777777" w:rsidR="00D96543" w:rsidRPr="007A390E" w:rsidRDefault="00D96543" w:rsidP="000C5558">
            <w:pPr>
              <w:rPr>
                <w:rFonts w:asciiTheme="minorHAnsi" w:eastAsia="Times New Roman" w:hAnsiTheme="minorHAnsi" w:cs="Arial"/>
                <w:sz w:val="26"/>
                <w:szCs w:val="26"/>
                <w:lang w:val="en-US" w:eastAsia="zh-CN"/>
              </w:rPr>
            </w:pPr>
          </w:p>
          <w:p w14:paraId="04189764" w14:textId="77777777" w:rsidR="00D96543" w:rsidRPr="007A390E" w:rsidRDefault="00D96543" w:rsidP="000C5558">
            <w:pPr>
              <w:rPr>
                <w:rFonts w:asciiTheme="minorHAnsi" w:eastAsia="Times New Roman" w:hAnsiTheme="minorHAnsi" w:cs="Arial"/>
                <w:sz w:val="26"/>
                <w:szCs w:val="26"/>
                <w:lang w:val="en-US" w:eastAsia="zh-CN"/>
              </w:rPr>
            </w:pPr>
          </w:p>
        </w:tc>
      </w:tr>
    </w:tbl>
    <w:p w14:paraId="15A22DAB" w14:textId="77777777" w:rsidR="00D96543" w:rsidRPr="007A390E" w:rsidRDefault="00D96543" w:rsidP="00D96543">
      <w:pPr>
        <w:rPr>
          <w:rFonts w:asciiTheme="minorHAnsi" w:hAnsiTheme="minorHAnsi" w:cs="Arial"/>
          <w:b/>
          <w:bCs/>
        </w:rPr>
      </w:pPr>
    </w:p>
    <w:p w14:paraId="09BEC195" w14:textId="77777777" w:rsidR="00D96543" w:rsidRPr="007A390E" w:rsidRDefault="00D96543" w:rsidP="00D96543">
      <w:pPr>
        <w:rPr>
          <w:rFonts w:asciiTheme="minorHAnsi" w:hAnsiTheme="minorHAnsi" w:cs="Arial"/>
          <w:b/>
          <w:bCs/>
        </w:rPr>
      </w:pPr>
    </w:p>
    <w:p w14:paraId="7615170A" w14:textId="77777777" w:rsidR="00D96543" w:rsidRPr="007A390E" w:rsidRDefault="00D96543" w:rsidP="00D96543">
      <w:pPr>
        <w:rPr>
          <w:rFonts w:asciiTheme="minorHAnsi" w:hAnsiTheme="minorHAnsi" w:cs="Arial"/>
          <w:b/>
          <w:bCs/>
        </w:rPr>
      </w:pPr>
    </w:p>
    <w:p w14:paraId="2221D764" w14:textId="77777777" w:rsidR="00D96543" w:rsidRPr="007A390E" w:rsidRDefault="00D96543" w:rsidP="00D96543">
      <w:pPr>
        <w:numPr>
          <w:ilvl w:val="0"/>
          <w:numId w:val="1"/>
        </w:numPr>
        <w:rPr>
          <w:rFonts w:asciiTheme="minorHAnsi" w:hAnsiTheme="minorHAnsi" w:cs="Arial"/>
          <w:b/>
          <w:bCs/>
          <w:sz w:val="28"/>
          <w:szCs w:val="28"/>
        </w:rPr>
      </w:pPr>
      <w:r w:rsidRPr="007A390E">
        <w:rPr>
          <w:rFonts w:asciiTheme="minorHAnsi" w:hAnsiTheme="minorHAnsi" w:cs="Arial"/>
          <w:b/>
          <w:bCs/>
          <w:sz w:val="28"/>
          <w:szCs w:val="28"/>
        </w:rPr>
        <w:t>Meeting description and contact details</w:t>
      </w:r>
    </w:p>
    <w:p w14:paraId="0750DB71" w14:textId="77777777" w:rsidR="00D96543" w:rsidRPr="007A390E" w:rsidRDefault="00D96543" w:rsidP="00D96543">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44"/>
        <w:gridCol w:w="6106"/>
      </w:tblGrid>
      <w:tr w:rsidR="00D96543" w:rsidRPr="007A390E" w14:paraId="6B1D86CB" w14:textId="77777777"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3FF35CC"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1</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BFB258" w14:textId="77777777" w:rsidR="00D96543" w:rsidRPr="007A390E" w:rsidRDefault="00D96543" w:rsidP="004242D7">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Country/</w:t>
            </w:r>
            <w:r w:rsidR="004242D7" w:rsidRPr="007A390E">
              <w:rPr>
                <w:rFonts w:asciiTheme="minorHAnsi" w:eastAsia="Times New Roman" w:hAnsiTheme="minorHAnsi" w:cs="Arial"/>
                <w:b/>
                <w:bCs/>
                <w:sz w:val="26"/>
                <w:szCs w:val="26"/>
              </w:rPr>
              <w:t>C</w:t>
            </w:r>
            <w:r w:rsidRPr="007A390E">
              <w:rPr>
                <w:rFonts w:asciiTheme="minorHAnsi" w:eastAsia="Times New Roman" w:hAnsiTheme="minorHAnsi" w:cs="Arial"/>
                <w:b/>
                <w:bCs/>
                <w:sz w:val="26"/>
                <w:szCs w:val="26"/>
              </w:rPr>
              <w:t>ity</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14:paraId="4529AEA3" w14:textId="77777777" w:rsidR="00D96543" w:rsidRPr="007A390E" w:rsidRDefault="00D96543" w:rsidP="000C5558">
            <w:pPr>
              <w:rPr>
                <w:rFonts w:asciiTheme="minorHAnsi" w:eastAsia="Times New Roman" w:hAnsiTheme="minorHAnsi" w:cs="Arial"/>
              </w:rPr>
            </w:pPr>
          </w:p>
        </w:tc>
      </w:tr>
      <w:tr w:rsidR="00D96543" w:rsidRPr="007A390E" w14:paraId="47256719" w14:textId="77777777"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C902F2"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2</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82D8A7" w14:textId="77777777"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Venue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14:paraId="5EBE573B" w14:textId="77777777" w:rsidR="00D96543" w:rsidRPr="007A390E" w:rsidRDefault="00D96543" w:rsidP="000C5558">
            <w:pPr>
              <w:rPr>
                <w:rFonts w:asciiTheme="minorHAnsi" w:eastAsia="Times New Roman" w:hAnsiTheme="minorHAnsi" w:cs="Arial"/>
              </w:rPr>
            </w:pPr>
          </w:p>
        </w:tc>
      </w:tr>
      <w:tr w:rsidR="00D96543" w:rsidRPr="007A390E" w14:paraId="3824F769" w14:textId="77777777" w:rsidTr="00C0060D">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F0FCCF"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3</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14:paraId="381F32B1" w14:textId="77777777"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Name of the meeting</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FE89190" w14:textId="77777777" w:rsidR="00D96543" w:rsidRPr="007A390E" w:rsidRDefault="00D96543" w:rsidP="000C5558">
            <w:pPr>
              <w:rPr>
                <w:rFonts w:asciiTheme="minorHAnsi" w:eastAsia="Times New Roman" w:hAnsiTheme="minorHAnsi" w:cs="Arial"/>
              </w:rPr>
            </w:pPr>
          </w:p>
        </w:tc>
      </w:tr>
      <w:tr w:rsidR="00D96543" w:rsidRPr="007A390E" w14:paraId="2B3ADF87" w14:textId="77777777"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5686"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4</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E85BA6" w14:textId="77777777"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Date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14:paraId="7C10CAA4" w14:textId="77777777" w:rsidR="00D96543" w:rsidRPr="007A390E" w:rsidRDefault="00D96543" w:rsidP="000C5558">
            <w:pPr>
              <w:rPr>
                <w:rFonts w:asciiTheme="minorHAnsi" w:eastAsia="Times New Roman" w:hAnsiTheme="minorHAnsi" w:cs="Arial"/>
              </w:rPr>
            </w:pPr>
          </w:p>
        </w:tc>
      </w:tr>
      <w:tr w:rsidR="00D96543" w:rsidRPr="007A390E" w14:paraId="575932CB" w14:textId="77777777"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9E11E4"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5</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21151F" w14:textId="77777777"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Expected number of participants</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341011" w14:textId="77777777" w:rsidR="00D96543" w:rsidRPr="007A390E" w:rsidRDefault="00D96543" w:rsidP="000C5558">
            <w:pPr>
              <w:rPr>
                <w:rFonts w:asciiTheme="minorHAnsi" w:eastAsia="Times New Roman" w:hAnsiTheme="minorHAnsi" w:cs="Arial"/>
              </w:rPr>
            </w:pPr>
          </w:p>
        </w:tc>
      </w:tr>
      <w:tr w:rsidR="00D96543" w:rsidRPr="007A390E" w14:paraId="5028A9BB" w14:textId="77777777"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FE6EB0"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6</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14:paraId="22E920B8" w14:textId="77777777"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Local Organizer (LO)</w:t>
            </w:r>
          </w:p>
          <w:p w14:paraId="6498F0F5" w14:textId="77777777"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(Society/ Institute)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60D718" w14:textId="77777777" w:rsidR="00D96543" w:rsidRPr="007A390E" w:rsidRDefault="00D96543" w:rsidP="000C5558">
            <w:pPr>
              <w:rPr>
                <w:rFonts w:asciiTheme="minorHAnsi" w:eastAsia="Times New Roman" w:hAnsiTheme="minorHAnsi" w:cs="Arial"/>
              </w:rPr>
            </w:pPr>
          </w:p>
        </w:tc>
      </w:tr>
      <w:tr w:rsidR="00D96543" w:rsidRPr="007A390E" w14:paraId="5E78F402" w14:textId="77777777" w:rsidTr="00195945">
        <w:tc>
          <w:tcPr>
            <w:tcW w:w="684" w:type="dxa"/>
            <w:tcBorders>
              <w:top w:val="single" w:sz="4" w:space="0" w:color="auto"/>
              <w:left w:val="single" w:sz="4" w:space="0" w:color="auto"/>
              <w:bottom w:val="single" w:sz="4" w:space="0" w:color="auto"/>
              <w:right w:val="single" w:sz="4" w:space="0" w:color="auto"/>
            </w:tcBorders>
            <w:shd w:val="clear" w:color="auto" w:fill="FFFF99"/>
            <w:vAlign w:val="center"/>
          </w:tcPr>
          <w:p w14:paraId="430447FF" w14:textId="77777777"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 xml:space="preserve">7 </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14:paraId="164ACC0B" w14:textId="77777777" w:rsidR="00D96543" w:rsidRPr="007A390E" w:rsidRDefault="00D96543" w:rsidP="00C0060D">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Type of meeting</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14:paraId="4E8283A2" w14:textId="77777777" w:rsidR="00D96543" w:rsidRPr="007A390E" w:rsidRDefault="00D96543"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1703008747"/>
                <w14:checkbox>
                  <w14:checked w14:val="0"/>
                  <w14:checkedState w14:val="2612" w14:font="MS Gothic"/>
                  <w14:uncheckedState w14:val="2610" w14:font="MS Gothic"/>
                </w14:checkbox>
              </w:sdtPr>
              <w:sdtEndPr/>
              <w:sdtContent>
                <w:r w:rsidR="00C528B1" w:rsidRPr="007A390E">
                  <w:rPr>
                    <w:rFonts w:ascii="Segoe UI Symbol" w:eastAsia="Times New Roman" w:hAnsi="Segoe UI Symbol" w:cs="Segoe UI Symbol"/>
                  </w:rPr>
                  <w:t>☐</w:t>
                </w:r>
              </w:sdtContent>
            </w:sdt>
            <w:r w:rsidR="00C528B1" w:rsidRPr="007A390E">
              <w:rPr>
                <w:rFonts w:asciiTheme="minorHAnsi" w:eastAsia="Times New Roman" w:hAnsiTheme="minorHAnsi" w:cs="Arial"/>
              </w:rPr>
              <w:t xml:space="preserve"> </w:t>
            </w:r>
            <w:r w:rsidRPr="007A390E">
              <w:rPr>
                <w:rFonts w:asciiTheme="minorHAnsi" w:eastAsia="Times New Roman" w:hAnsiTheme="minorHAnsi" w:cs="Arial"/>
              </w:rPr>
              <w:t>National society meeting</w:t>
            </w:r>
          </w:p>
          <w:p w14:paraId="0000BC31" w14:textId="77777777" w:rsidR="00D96543" w:rsidRPr="007A390E" w:rsidRDefault="00C528B1"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918292778"/>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00D96543" w:rsidRPr="007A390E">
              <w:rPr>
                <w:rFonts w:asciiTheme="minorHAnsi" w:eastAsia="Times New Roman" w:hAnsiTheme="minorHAnsi" w:cs="Arial"/>
              </w:rPr>
              <w:t xml:space="preserve"> Academic meeting</w:t>
            </w:r>
          </w:p>
          <w:p w14:paraId="37404B37" w14:textId="77777777" w:rsidR="00D96543" w:rsidRPr="007A390E" w:rsidRDefault="00C528B1"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569888653"/>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Pr="007A390E">
              <w:rPr>
                <w:rFonts w:asciiTheme="minorHAnsi" w:eastAsia="Times New Roman" w:hAnsiTheme="minorHAnsi" w:cs="Arial"/>
              </w:rPr>
              <w:t xml:space="preserve"> </w:t>
            </w:r>
            <w:r w:rsidR="00D96543" w:rsidRPr="007A390E">
              <w:rPr>
                <w:rFonts w:asciiTheme="minorHAnsi" w:eastAsia="Times New Roman" w:hAnsiTheme="minorHAnsi" w:cs="Arial"/>
              </w:rPr>
              <w:t>Course</w:t>
            </w:r>
          </w:p>
          <w:p w14:paraId="3892454A" w14:textId="77777777" w:rsidR="00D96543" w:rsidRPr="007A390E" w:rsidRDefault="00C528B1" w:rsidP="00195945">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297526015"/>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00D96543" w:rsidRPr="007A390E">
              <w:rPr>
                <w:rFonts w:asciiTheme="minorHAnsi" w:eastAsia="Times New Roman" w:hAnsiTheme="minorHAnsi" w:cs="Arial"/>
              </w:rPr>
              <w:t xml:space="preserve"> Other (please specify): </w:t>
            </w:r>
          </w:p>
        </w:tc>
      </w:tr>
      <w:tr w:rsidR="00D96543" w:rsidRPr="007A390E" w14:paraId="1F763149" w14:textId="77777777" w:rsidTr="00C0060D">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tcPr>
          <w:p w14:paraId="6135DF8B" w14:textId="77777777" w:rsidR="00D96543" w:rsidRPr="007A390E" w:rsidRDefault="00C0060D" w:rsidP="000C5558">
            <w:pPr>
              <w:rPr>
                <w:rFonts w:asciiTheme="minorHAnsi" w:eastAsia="Times New Roman" w:hAnsiTheme="minorHAnsi" w:cs="Arial"/>
              </w:rPr>
            </w:pPr>
            <w:r w:rsidRPr="007A390E">
              <w:rPr>
                <w:rFonts w:asciiTheme="minorHAnsi" w:eastAsia="Times New Roman" w:hAnsiTheme="minorHAnsi" w:cs="Arial"/>
              </w:rPr>
              <w:t xml:space="preserve"> 8</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14:paraId="6ACDCA22" w14:textId="77777777"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Contact person</w:t>
            </w:r>
            <w:r w:rsidR="00195945" w:rsidRPr="007A390E">
              <w:rPr>
                <w:rFonts w:asciiTheme="minorHAnsi" w:eastAsia="Times New Roman" w:hAnsiTheme="minorHAnsi" w:cs="Arial"/>
                <w:b/>
                <w:bCs/>
                <w:sz w:val="26"/>
                <w:szCs w:val="26"/>
              </w:rPr>
              <w:t xml:space="preserve"> </w:t>
            </w:r>
            <w:r w:rsidRPr="007A390E">
              <w:rPr>
                <w:rFonts w:asciiTheme="minorHAnsi" w:eastAsia="Times New Roman" w:hAnsiTheme="minorHAnsi" w:cs="Arial"/>
                <w:bCs/>
                <w:sz w:val="26"/>
                <w:szCs w:val="26"/>
              </w:rPr>
              <w:t>(address, tel/fax, e-mail)</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3D0771B" w14:textId="77777777" w:rsidR="00D96543" w:rsidRPr="007A390E" w:rsidRDefault="00D96543" w:rsidP="000C5558">
            <w:pPr>
              <w:rPr>
                <w:rFonts w:asciiTheme="minorHAnsi" w:eastAsia="Times New Roman" w:hAnsiTheme="minorHAnsi" w:cs="Arial"/>
              </w:rPr>
            </w:pPr>
          </w:p>
        </w:tc>
      </w:tr>
    </w:tbl>
    <w:p w14:paraId="144D7558" w14:textId="77777777" w:rsidR="00D96543" w:rsidRPr="007A390E" w:rsidRDefault="00D96543" w:rsidP="00D96543">
      <w:pPr>
        <w:rPr>
          <w:rFonts w:asciiTheme="minorHAnsi" w:hAnsiTheme="minorHAnsi" w:cs="Arial"/>
          <w:lang w:val="en-US" w:eastAsia="zh-CN"/>
        </w:rPr>
      </w:pPr>
    </w:p>
    <w:p w14:paraId="7A9B70CE" w14:textId="77777777" w:rsidR="00D96543" w:rsidRPr="007A390E" w:rsidRDefault="00D96543" w:rsidP="00D96543">
      <w:pPr>
        <w:rPr>
          <w:rFonts w:asciiTheme="minorHAnsi" w:hAnsiTheme="minorHAnsi" w:cs="Arial"/>
          <w:sz w:val="20"/>
          <w:szCs w:val="20"/>
        </w:rPr>
      </w:pPr>
    </w:p>
    <w:p w14:paraId="384385BF" w14:textId="77777777" w:rsidR="004242D7" w:rsidRPr="007A390E" w:rsidRDefault="004242D7" w:rsidP="00D96543">
      <w:pPr>
        <w:pStyle w:val="Zkladntext"/>
        <w:spacing w:after="0"/>
        <w:jc w:val="both"/>
        <w:rPr>
          <w:rFonts w:asciiTheme="minorHAnsi" w:hAnsiTheme="minorHAnsi" w:cs="Arial"/>
          <w:sz w:val="22"/>
          <w:szCs w:val="22"/>
          <w:lang w:val="en-US"/>
        </w:rPr>
      </w:pPr>
    </w:p>
    <w:p w14:paraId="116ED46B" w14:textId="77777777" w:rsidR="007D4682" w:rsidRPr="007A390E" w:rsidRDefault="007D4682" w:rsidP="00F12D93">
      <w:pPr>
        <w:pStyle w:val="Zkladntext"/>
        <w:spacing w:after="0" w:line="360" w:lineRule="auto"/>
        <w:jc w:val="both"/>
        <w:rPr>
          <w:rFonts w:asciiTheme="minorHAnsi" w:hAnsiTheme="minorHAnsi" w:cs="Arial"/>
          <w:sz w:val="22"/>
          <w:szCs w:val="22"/>
          <w:lang w:val="en-US"/>
        </w:rPr>
      </w:pPr>
    </w:p>
    <w:p w14:paraId="63D7D327" w14:textId="77777777" w:rsidR="004242D7" w:rsidRPr="007A390E" w:rsidRDefault="004242D7" w:rsidP="002B389F">
      <w:pPr>
        <w:pStyle w:val="Zkladntext"/>
        <w:spacing w:after="0" w:line="276" w:lineRule="auto"/>
        <w:jc w:val="both"/>
        <w:rPr>
          <w:rFonts w:asciiTheme="minorHAnsi" w:hAnsiTheme="minorHAnsi" w:cs="Arial"/>
          <w:sz w:val="22"/>
          <w:szCs w:val="22"/>
          <w:lang w:val="en-US"/>
        </w:rPr>
      </w:pPr>
      <w:r w:rsidRPr="007A390E">
        <w:rPr>
          <w:rFonts w:asciiTheme="minorHAnsi" w:hAnsiTheme="minorHAnsi" w:cs="Arial"/>
          <w:sz w:val="22"/>
          <w:szCs w:val="22"/>
          <w:lang w:val="en-US"/>
        </w:rPr>
        <w:t>Endorsement of Scientific meetings by ESGO is governed by ESGO Rules for Endorsement of Scientific Meetings</w:t>
      </w:r>
      <w:r w:rsidR="00225BFB" w:rsidRPr="007A390E">
        <w:rPr>
          <w:rFonts w:asciiTheme="minorHAnsi" w:hAnsiTheme="minorHAnsi" w:cs="Arial"/>
          <w:sz w:val="22"/>
          <w:szCs w:val="22"/>
          <w:lang w:val="en-US"/>
        </w:rPr>
        <w:t>. For reference, please see ESGO Endorsement Guidelines in the Annex 1 to this Application Form</w:t>
      </w:r>
      <w:r w:rsidR="00E24332" w:rsidRPr="007A390E">
        <w:rPr>
          <w:rFonts w:asciiTheme="minorHAnsi" w:hAnsiTheme="minorHAnsi" w:cs="Arial"/>
          <w:sz w:val="22"/>
          <w:szCs w:val="22"/>
          <w:lang w:val="en-US"/>
        </w:rPr>
        <w:t>,</w:t>
      </w:r>
      <w:r w:rsidR="00225BFB" w:rsidRPr="007A390E">
        <w:rPr>
          <w:rFonts w:asciiTheme="minorHAnsi" w:hAnsiTheme="minorHAnsi" w:cs="Arial"/>
          <w:sz w:val="22"/>
          <w:szCs w:val="22"/>
          <w:lang w:val="en-US"/>
        </w:rPr>
        <w:t xml:space="preserve"> and confirm their acceptance bellow.</w:t>
      </w:r>
    </w:p>
    <w:p w14:paraId="69CC678A" w14:textId="77777777" w:rsidR="00F12D93" w:rsidRPr="007A390E" w:rsidRDefault="007A390E" w:rsidP="002B389F">
      <w:pPr>
        <w:pStyle w:val="Zkladntext"/>
        <w:spacing w:before="240" w:after="0" w:line="276" w:lineRule="auto"/>
        <w:jc w:val="both"/>
        <w:rPr>
          <w:rFonts w:asciiTheme="minorHAnsi" w:hAnsiTheme="minorHAnsi" w:cs="Arial"/>
          <w:sz w:val="22"/>
          <w:szCs w:val="22"/>
          <w:lang w:val="en-US"/>
        </w:rPr>
      </w:pPr>
      <w:r w:rsidRPr="007A390E">
        <w:rPr>
          <w:rFonts w:asciiTheme="minorHAnsi" w:hAnsiTheme="minorHAnsi" w:cs="Arial"/>
          <w:sz w:val="22"/>
          <w:szCs w:val="22"/>
          <w:lang w:val="en-US"/>
        </w:rPr>
        <w:t>The scientific program</w:t>
      </w:r>
      <w:r w:rsidR="00225BFB" w:rsidRPr="007A390E">
        <w:rPr>
          <w:rFonts w:asciiTheme="minorHAnsi" w:hAnsiTheme="minorHAnsi" w:cs="Arial"/>
          <w:sz w:val="22"/>
          <w:szCs w:val="22"/>
          <w:lang w:val="en-US"/>
        </w:rPr>
        <w:t xml:space="preserve"> of the meeting is a mandatory part of the application. </w:t>
      </w:r>
      <w:r w:rsidR="00F12D93" w:rsidRPr="007A390E">
        <w:rPr>
          <w:rFonts w:asciiTheme="minorHAnsi" w:hAnsiTheme="minorHAnsi" w:cs="Arial"/>
          <w:sz w:val="22"/>
          <w:szCs w:val="22"/>
          <w:lang w:val="en-US"/>
        </w:rPr>
        <w:t xml:space="preserve">ESGO may assist </w:t>
      </w:r>
      <w:r w:rsidR="00225BFB" w:rsidRPr="007A390E">
        <w:rPr>
          <w:rFonts w:asciiTheme="minorHAnsi" w:hAnsiTheme="minorHAnsi" w:cs="Arial"/>
          <w:sz w:val="22"/>
          <w:szCs w:val="22"/>
          <w:lang w:val="en-US"/>
        </w:rPr>
        <w:t>local organizer</w:t>
      </w:r>
      <w:r w:rsidR="00F12D93" w:rsidRPr="007A390E">
        <w:rPr>
          <w:rFonts w:asciiTheme="minorHAnsi" w:hAnsiTheme="minorHAnsi" w:cs="Arial"/>
          <w:sz w:val="22"/>
          <w:szCs w:val="22"/>
          <w:lang w:val="en-US"/>
        </w:rPr>
        <w:t>s</w:t>
      </w:r>
      <w:r w:rsidR="00225BFB" w:rsidRPr="007A390E">
        <w:rPr>
          <w:rFonts w:asciiTheme="minorHAnsi" w:hAnsiTheme="minorHAnsi" w:cs="Arial"/>
          <w:sz w:val="22"/>
          <w:szCs w:val="22"/>
          <w:lang w:val="en-US"/>
        </w:rPr>
        <w:t xml:space="preserve"> with </w:t>
      </w:r>
      <w:r w:rsidR="00F12D93" w:rsidRPr="007A390E">
        <w:rPr>
          <w:rFonts w:asciiTheme="minorHAnsi" w:hAnsiTheme="minorHAnsi" w:cs="Arial"/>
          <w:sz w:val="22"/>
          <w:szCs w:val="22"/>
          <w:lang w:val="en-US"/>
        </w:rPr>
        <w:t xml:space="preserve">composition </w:t>
      </w:r>
      <w:r w:rsidR="00225BFB" w:rsidRPr="007A390E">
        <w:rPr>
          <w:rFonts w:asciiTheme="minorHAnsi" w:hAnsiTheme="minorHAnsi" w:cs="Arial"/>
          <w:sz w:val="22"/>
          <w:szCs w:val="22"/>
          <w:lang w:val="en-US"/>
        </w:rPr>
        <w:t xml:space="preserve">of the scientific </w:t>
      </w:r>
      <w:r w:rsidRPr="007A390E">
        <w:rPr>
          <w:rFonts w:asciiTheme="minorHAnsi" w:hAnsiTheme="minorHAnsi" w:cs="Arial"/>
          <w:sz w:val="22"/>
          <w:szCs w:val="22"/>
          <w:lang w:val="en-US"/>
        </w:rPr>
        <w:t>program</w:t>
      </w:r>
      <w:r w:rsidR="00225BFB" w:rsidRPr="007A390E">
        <w:rPr>
          <w:rFonts w:asciiTheme="minorHAnsi" w:hAnsiTheme="minorHAnsi" w:cs="Arial"/>
          <w:sz w:val="22"/>
          <w:szCs w:val="22"/>
          <w:lang w:val="en-US"/>
        </w:rPr>
        <w:t xml:space="preserve"> </w:t>
      </w:r>
      <w:r w:rsidR="00F12D93" w:rsidRPr="007A390E">
        <w:rPr>
          <w:rFonts w:asciiTheme="minorHAnsi" w:hAnsiTheme="minorHAnsi" w:cs="Arial"/>
          <w:sz w:val="22"/>
          <w:szCs w:val="22"/>
          <w:lang w:val="en-US"/>
        </w:rPr>
        <w:t>if required, and propose participation of European speakers, ESGO members, to cover topics suggested by local organizers.</w:t>
      </w:r>
    </w:p>
    <w:p w14:paraId="61AD1A4F" w14:textId="77777777" w:rsidR="007A390E" w:rsidRPr="00913CE6" w:rsidRDefault="007A390E" w:rsidP="002B389F">
      <w:pPr>
        <w:pStyle w:val="Zkladntext"/>
        <w:spacing w:before="240" w:after="0" w:line="276" w:lineRule="auto"/>
        <w:jc w:val="both"/>
        <w:rPr>
          <w:rFonts w:asciiTheme="minorHAnsi" w:hAnsiTheme="minorHAnsi" w:cs="Arial"/>
          <w:b/>
          <w:sz w:val="22"/>
          <w:szCs w:val="22"/>
          <w:lang w:val="en-US"/>
        </w:rPr>
      </w:pPr>
      <w:r w:rsidRPr="00913CE6">
        <w:rPr>
          <w:rFonts w:asciiTheme="minorHAnsi" w:hAnsiTheme="minorHAnsi" w:cs="Arial"/>
          <w:b/>
          <w:sz w:val="22"/>
          <w:szCs w:val="22"/>
          <w:lang w:val="en-US"/>
        </w:rPr>
        <w:t xml:space="preserve">Specify  type of </w:t>
      </w:r>
      <w:r w:rsidR="002B389F" w:rsidRPr="00913CE6">
        <w:rPr>
          <w:rFonts w:asciiTheme="minorHAnsi" w:hAnsiTheme="minorHAnsi" w:cs="Arial"/>
          <w:b/>
          <w:sz w:val="22"/>
          <w:szCs w:val="22"/>
          <w:lang w:val="en-US"/>
        </w:rPr>
        <w:t xml:space="preserve">requested </w:t>
      </w:r>
      <w:r w:rsidRPr="00913CE6">
        <w:rPr>
          <w:rFonts w:asciiTheme="minorHAnsi" w:hAnsiTheme="minorHAnsi" w:cs="Arial"/>
          <w:b/>
          <w:sz w:val="22"/>
          <w:szCs w:val="22"/>
          <w:lang w:val="en-US"/>
        </w:rPr>
        <w:t>endorsement:</w:t>
      </w:r>
    </w:p>
    <w:p w14:paraId="48D7283C" w14:textId="77777777" w:rsidR="00C0060D" w:rsidRPr="00913CE6" w:rsidRDefault="007A390E"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P</w:t>
      </w:r>
      <w:r w:rsidR="00C0060D" w:rsidRPr="00913CE6">
        <w:rPr>
          <w:rFonts w:asciiTheme="minorHAnsi" w:hAnsiTheme="minorHAnsi" w:cs="Arial"/>
          <w:sz w:val="22"/>
          <w:szCs w:val="22"/>
          <w:lang w:val="en-US"/>
        </w:rPr>
        <w:t xml:space="preserve">ure </w:t>
      </w:r>
      <w:r w:rsidR="007B573B" w:rsidRPr="00913CE6">
        <w:rPr>
          <w:rFonts w:asciiTheme="minorHAnsi" w:hAnsiTheme="minorHAnsi" w:cs="Arial"/>
          <w:sz w:val="22"/>
          <w:szCs w:val="22"/>
          <w:lang w:val="en-US"/>
        </w:rPr>
        <w:t xml:space="preserve">logo </w:t>
      </w:r>
      <w:r w:rsidR="00C0060D" w:rsidRPr="00913CE6">
        <w:rPr>
          <w:rFonts w:asciiTheme="minorHAnsi" w:hAnsiTheme="minorHAnsi" w:cs="Arial"/>
          <w:sz w:val="22"/>
          <w:szCs w:val="22"/>
          <w:lang w:val="en-US"/>
        </w:rPr>
        <w:t>endorsement</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00F45E42"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1339583424"/>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14:paraId="012F4FFB" w14:textId="77777777" w:rsidR="00F45E42" w:rsidRPr="00913CE6" w:rsidRDefault="00F45E42"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Joint session at sister society’s meeting</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801047284"/>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14:paraId="0F1BFCEB" w14:textId="77777777" w:rsidR="007A390E" w:rsidRPr="00913CE6" w:rsidRDefault="007A390E"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ESGO session</w:t>
      </w:r>
      <w:r w:rsidR="00F45E42" w:rsidRPr="00913CE6">
        <w:rPr>
          <w:rFonts w:asciiTheme="minorHAnsi" w:hAnsiTheme="minorHAnsi" w:cs="Arial"/>
          <w:sz w:val="22"/>
          <w:szCs w:val="22"/>
          <w:lang w:val="en-US"/>
        </w:rPr>
        <w:t xml:space="preserve"> at a national/international meeting</w:t>
      </w:r>
      <w:r w:rsidRPr="00913CE6">
        <w:rPr>
          <w:rFonts w:asciiTheme="minorHAnsi" w:hAnsiTheme="minorHAnsi" w:cs="Arial"/>
          <w:sz w:val="22"/>
          <w:szCs w:val="22"/>
          <w:lang w:val="en-US"/>
        </w:rPr>
        <w:t xml:space="preserve"> </w:t>
      </w:r>
      <w:r w:rsidRPr="00913CE6">
        <w:rPr>
          <w:rFonts w:asciiTheme="minorHAnsi" w:hAnsiTheme="minorHAnsi" w:cs="Arial"/>
          <w:sz w:val="22"/>
          <w:szCs w:val="22"/>
          <w:lang w:val="en-US"/>
        </w:rPr>
        <w:tab/>
      </w:r>
      <w:sdt>
        <w:sdtPr>
          <w:rPr>
            <w:rFonts w:asciiTheme="minorHAnsi" w:eastAsia="Times New Roman" w:hAnsiTheme="minorHAnsi" w:cs="Arial"/>
          </w:rPr>
          <w:id w:val="-69727876"/>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14:paraId="3FC287B5" w14:textId="77777777" w:rsidR="00D96543" w:rsidRPr="007A390E" w:rsidRDefault="00D96543" w:rsidP="002B389F">
      <w:pPr>
        <w:spacing w:before="240" w:line="276" w:lineRule="auto"/>
        <w:rPr>
          <w:rFonts w:asciiTheme="minorHAnsi" w:hAnsiTheme="minorHAnsi" w:cs="Arial"/>
          <w:b/>
          <w:bCs/>
        </w:rPr>
      </w:pPr>
      <w:r w:rsidRPr="00913CE6">
        <w:rPr>
          <w:rFonts w:asciiTheme="minorHAnsi" w:hAnsiTheme="minorHAnsi" w:cs="Arial"/>
          <w:b/>
          <w:bCs/>
        </w:rPr>
        <w:t xml:space="preserve">Suggestion of topics for ESGO speakers </w:t>
      </w:r>
      <w:r w:rsidRPr="00913CE6">
        <w:rPr>
          <w:rFonts w:asciiTheme="minorHAnsi" w:hAnsiTheme="minorHAnsi" w:cs="Arial"/>
          <w:bCs/>
          <w:sz w:val="22"/>
          <w:szCs w:val="22"/>
        </w:rPr>
        <w:t xml:space="preserve">(if </w:t>
      </w:r>
      <w:r w:rsidR="00F45E42" w:rsidRPr="00913CE6">
        <w:rPr>
          <w:rFonts w:asciiTheme="minorHAnsi" w:hAnsiTheme="minorHAnsi" w:cs="Arial"/>
          <w:bCs/>
          <w:sz w:val="22"/>
          <w:szCs w:val="22"/>
        </w:rPr>
        <w:t>applicable</w:t>
      </w:r>
      <w:r w:rsidRPr="00913CE6">
        <w:rPr>
          <w:rFonts w:asciiTheme="minorHAnsi" w:hAnsiTheme="minorHAnsi" w:cs="Arial"/>
          <w:bCs/>
          <w:sz w:val="22"/>
          <w:szCs w:val="22"/>
        </w:rPr>
        <w:t>)</w:t>
      </w:r>
      <w:r w:rsidRPr="007A390E">
        <w:rPr>
          <w:rFonts w:asciiTheme="minorHAnsi" w:hAnsiTheme="minorHAnsi" w:cs="Arial"/>
          <w:bCs/>
          <w:sz w:val="22"/>
          <w:szCs w:val="22"/>
        </w:rPr>
        <w:t xml:space="preserve"> </w:t>
      </w:r>
    </w:p>
    <w:p w14:paraId="24DD02E9" w14:textId="77777777" w:rsidR="00D96543" w:rsidRPr="007A390E" w:rsidRDefault="00D96543" w:rsidP="002B389F">
      <w:pPr>
        <w:spacing w:line="276" w:lineRule="auto"/>
        <w:rPr>
          <w:rFonts w:asciiTheme="minorHAnsi" w:hAnsiTheme="minorHAnsi" w:cs="Arial"/>
          <w:b/>
          <w:bCs/>
        </w:rPr>
      </w:pPr>
    </w:p>
    <w:p w14:paraId="4DC55FD6" w14:textId="77777777"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Topic  1:</w:t>
      </w:r>
    </w:p>
    <w:p w14:paraId="27FA819D" w14:textId="77777777" w:rsidR="00D96543" w:rsidRPr="007A390E" w:rsidRDefault="00D96543" w:rsidP="002B389F">
      <w:pPr>
        <w:spacing w:line="276" w:lineRule="auto"/>
        <w:rPr>
          <w:rFonts w:asciiTheme="minorHAnsi" w:hAnsiTheme="minorHAnsi" w:cs="Arial"/>
          <w:sz w:val="22"/>
          <w:szCs w:val="22"/>
          <w:lang w:val="en-US"/>
        </w:rPr>
      </w:pPr>
    </w:p>
    <w:p w14:paraId="504B3AF4" w14:textId="77777777"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Topic  2:</w:t>
      </w:r>
    </w:p>
    <w:p w14:paraId="71217116" w14:textId="77777777" w:rsidR="00D96543" w:rsidRPr="007A390E" w:rsidRDefault="00D96543" w:rsidP="002B389F">
      <w:pPr>
        <w:spacing w:line="276" w:lineRule="auto"/>
        <w:rPr>
          <w:rFonts w:asciiTheme="minorHAnsi" w:hAnsiTheme="minorHAnsi" w:cs="Arial"/>
          <w:sz w:val="22"/>
          <w:szCs w:val="22"/>
          <w:lang w:val="en-US"/>
        </w:rPr>
      </w:pPr>
    </w:p>
    <w:p w14:paraId="2AFC6004" w14:textId="77777777"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Topic  3:</w:t>
      </w:r>
    </w:p>
    <w:p w14:paraId="2EFC3938" w14:textId="77777777" w:rsidR="00C3449E" w:rsidRPr="007A390E" w:rsidRDefault="00C3449E" w:rsidP="002B389F">
      <w:pPr>
        <w:spacing w:line="276" w:lineRule="auto"/>
        <w:rPr>
          <w:rFonts w:asciiTheme="minorHAnsi" w:hAnsiTheme="minorHAnsi" w:cs="Arial"/>
          <w:sz w:val="22"/>
          <w:szCs w:val="22"/>
          <w:lang w:val="en-US"/>
        </w:rPr>
      </w:pPr>
    </w:p>
    <w:p w14:paraId="1D2BE2ED" w14:textId="77777777"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Others: </w:t>
      </w:r>
    </w:p>
    <w:p w14:paraId="37AD5FD0" w14:textId="77777777" w:rsidR="00D96543" w:rsidRPr="007A390E" w:rsidRDefault="00D96543" w:rsidP="002B389F">
      <w:pPr>
        <w:spacing w:line="276" w:lineRule="auto"/>
        <w:rPr>
          <w:rFonts w:asciiTheme="minorHAnsi" w:hAnsiTheme="minorHAnsi" w:cs="Arial"/>
          <w:bCs/>
        </w:rPr>
      </w:pPr>
    </w:p>
    <w:p w14:paraId="11416D81" w14:textId="77777777" w:rsidR="00C3449E"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I confirm </w:t>
      </w:r>
      <w:r w:rsidR="00E24332" w:rsidRPr="007A390E">
        <w:rPr>
          <w:rFonts w:asciiTheme="minorHAnsi" w:hAnsiTheme="minorHAnsi" w:cs="Arial"/>
          <w:sz w:val="22"/>
          <w:szCs w:val="22"/>
          <w:lang w:val="en-US"/>
        </w:rPr>
        <w:t xml:space="preserve">acceptance of </w:t>
      </w:r>
      <w:r w:rsidRPr="007A390E">
        <w:rPr>
          <w:rFonts w:asciiTheme="minorHAnsi" w:hAnsiTheme="minorHAnsi" w:cs="Arial"/>
          <w:sz w:val="22"/>
          <w:szCs w:val="22"/>
          <w:lang w:val="en-US"/>
        </w:rPr>
        <w:t>terms and conditions of the ESGO Endorsement Guidelines</w:t>
      </w:r>
    </w:p>
    <w:p w14:paraId="1612B785" w14:textId="77777777"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(Local Organizer input)              </w:t>
      </w:r>
      <w:r w:rsidR="00C3449E" w:rsidRPr="007A390E">
        <w:rPr>
          <w:rFonts w:asciiTheme="minorHAnsi" w:hAnsiTheme="minorHAnsi" w:cs="Arial"/>
          <w:sz w:val="22"/>
          <w:szCs w:val="22"/>
          <w:lang w:val="en-US"/>
        </w:rPr>
        <w:t xml:space="preserve">             </w:t>
      </w:r>
      <w:r w:rsidR="007A390E" w:rsidRPr="007A390E">
        <w:rPr>
          <w:rFonts w:asciiTheme="minorHAnsi" w:hAnsiTheme="minorHAnsi" w:cs="Arial"/>
          <w:sz w:val="22"/>
          <w:szCs w:val="22"/>
          <w:lang w:val="en-US"/>
        </w:rPr>
        <w:t xml:space="preserve">                         </w:t>
      </w:r>
      <w:r w:rsidR="00E31E05">
        <w:rPr>
          <w:rFonts w:asciiTheme="minorHAnsi" w:hAnsiTheme="minorHAnsi" w:cs="Arial"/>
          <w:sz w:val="22"/>
          <w:szCs w:val="22"/>
          <w:lang w:val="en-US"/>
        </w:rPr>
        <w:t xml:space="preserve">           </w:t>
      </w:r>
      <w:r w:rsidR="007A390E" w:rsidRPr="007A390E">
        <w:rPr>
          <w:rFonts w:asciiTheme="minorHAnsi" w:hAnsiTheme="minorHAnsi" w:cs="Arial"/>
          <w:sz w:val="22"/>
          <w:szCs w:val="22"/>
          <w:lang w:val="en-US"/>
        </w:rPr>
        <w:t xml:space="preserve">                             </w:t>
      </w:r>
      <w:r w:rsidR="00C3449E" w:rsidRPr="007A390E">
        <w:rPr>
          <w:rFonts w:asciiTheme="minorHAnsi" w:hAnsiTheme="minorHAnsi" w:cs="Arial"/>
          <w:sz w:val="22"/>
          <w:szCs w:val="22"/>
          <w:lang w:val="en-US"/>
        </w:rPr>
        <w:t xml:space="preserve">  </w:t>
      </w:r>
      <w:r w:rsidR="00C528B1" w:rsidRPr="007A390E">
        <w:rPr>
          <w:rFonts w:asciiTheme="minorHAnsi" w:hAnsiTheme="minorHAnsi" w:cs="Arial"/>
          <w:sz w:val="22"/>
          <w:szCs w:val="22"/>
          <w:lang w:val="en-US"/>
        </w:rPr>
        <w:t xml:space="preserve">     </w:t>
      </w:r>
      <w:r w:rsidR="00C3449E" w:rsidRPr="007A390E">
        <w:rPr>
          <w:rFonts w:asciiTheme="minorHAnsi" w:hAnsiTheme="minorHAnsi" w:cs="Arial"/>
          <w:sz w:val="22"/>
          <w:szCs w:val="22"/>
          <w:lang w:val="en-US"/>
        </w:rPr>
        <w:t xml:space="preserve"> </w:t>
      </w:r>
      <w:r w:rsidR="00C3449E" w:rsidRPr="007A390E">
        <w:rPr>
          <w:rFonts w:asciiTheme="minorHAnsi" w:hAnsiTheme="minorHAnsi" w:cs="Arial"/>
          <w:sz w:val="16"/>
          <w:szCs w:val="16"/>
          <w:lang w:val="en-US"/>
        </w:rPr>
        <w:t>please tick</w:t>
      </w:r>
      <w:r w:rsidR="00C528B1" w:rsidRPr="007A390E">
        <w:rPr>
          <w:rFonts w:asciiTheme="minorHAnsi" w:hAnsiTheme="minorHAnsi" w:cs="Arial"/>
          <w:sz w:val="22"/>
          <w:szCs w:val="22"/>
          <w:lang w:val="en-US"/>
        </w:rPr>
        <w:t xml:space="preserve">     </w:t>
      </w:r>
      <w:sdt>
        <w:sdtPr>
          <w:rPr>
            <w:rFonts w:asciiTheme="minorHAnsi" w:hAnsiTheme="minorHAnsi" w:cs="Arial"/>
            <w:sz w:val="22"/>
            <w:szCs w:val="22"/>
            <w:lang w:val="en-US"/>
          </w:rPr>
          <w:id w:val="2065911086"/>
          <w14:checkbox>
            <w14:checked w14:val="0"/>
            <w14:checkedState w14:val="2612" w14:font="MS Gothic"/>
            <w14:uncheckedState w14:val="2610" w14:font="MS Gothic"/>
          </w14:checkbox>
        </w:sdtPr>
        <w:sdtEndPr/>
        <w:sdtContent>
          <w:r w:rsidR="0040340C" w:rsidRPr="007A390E">
            <w:rPr>
              <w:rFonts w:ascii="Segoe UI Symbol" w:eastAsia="MS Gothic" w:hAnsi="Segoe UI Symbol" w:cs="Segoe UI Symbol"/>
              <w:sz w:val="22"/>
              <w:szCs w:val="22"/>
              <w:lang w:val="en-US"/>
            </w:rPr>
            <w:t>☐</w:t>
          </w:r>
        </w:sdtContent>
      </w:sdt>
      <w:r w:rsidR="007A390E" w:rsidRPr="007A390E">
        <w:rPr>
          <w:rFonts w:asciiTheme="minorHAnsi" w:hAnsiTheme="minorHAnsi" w:cs="Arial"/>
          <w:sz w:val="22"/>
          <w:szCs w:val="22"/>
          <w:lang w:val="en-US"/>
        </w:rPr>
        <w:t xml:space="preserve">  </w:t>
      </w:r>
    </w:p>
    <w:p w14:paraId="671731FF" w14:textId="77777777" w:rsidR="00D96543" w:rsidRPr="007A390E" w:rsidRDefault="00D96543" w:rsidP="002B389F">
      <w:pPr>
        <w:spacing w:line="276" w:lineRule="auto"/>
        <w:rPr>
          <w:rFonts w:asciiTheme="minorHAnsi" w:hAnsiTheme="minorHAnsi" w:cs="Arial"/>
          <w:sz w:val="22"/>
          <w:szCs w:val="22"/>
          <w:lang w:val="en-US"/>
        </w:rPr>
      </w:pPr>
    </w:p>
    <w:p w14:paraId="7FE5E4D1" w14:textId="77777777" w:rsidR="00C3449E" w:rsidRPr="007A390E" w:rsidRDefault="00D96543" w:rsidP="002B389F">
      <w:pPr>
        <w:spacing w:line="276" w:lineRule="auto"/>
        <w:rPr>
          <w:rFonts w:asciiTheme="minorHAnsi" w:hAnsiTheme="minorHAnsi" w:cs="Arial"/>
          <w:sz w:val="16"/>
          <w:szCs w:val="16"/>
          <w:lang w:val="en-US"/>
        </w:rPr>
      </w:pPr>
      <w:r w:rsidRPr="007A390E">
        <w:rPr>
          <w:rFonts w:asciiTheme="minorHAnsi" w:hAnsiTheme="minorHAnsi" w:cs="Arial"/>
          <w:sz w:val="22"/>
          <w:szCs w:val="22"/>
          <w:lang w:val="en-US"/>
        </w:rPr>
        <w:t>I confirm that I am ESGO member</w:t>
      </w:r>
      <w:r w:rsidR="00981407" w:rsidRPr="007A390E">
        <w:rPr>
          <w:rFonts w:asciiTheme="minorHAnsi" w:hAnsiTheme="minorHAnsi" w:cs="Arial"/>
          <w:sz w:val="22"/>
          <w:szCs w:val="22"/>
          <w:lang w:val="en-US"/>
        </w:rPr>
        <w:t xml:space="preserve"> with activated </w:t>
      </w:r>
      <w:r w:rsidRPr="007A390E">
        <w:rPr>
          <w:rFonts w:asciiTheme="minorHAnsi" w:hAnsiTheme="minorHAnsi" w:cs="Arial"/>
          <w:sz w:val="22"/>
          <w:szCs w:val="22"/>
          <w:lang w:val="en-US"/>
        </w:rPr>
        <w:t>membership</w:t>
      </w:r>
      <w:r w:rsidR="007D4682" w:rsidRPr="007A390E">
        <w:rPr>
          <w:rFonts w:asciiTheme="minorHAnsi" w:hAnsiTheme="minorHAnsi" w:cs="Arial"/>
          <w:sz w:val="16"/>
          <w:szCs w:val="16"/>
          <w:lang w:val="en-US"/>
        </w:rPr>
        <w:t xml:space="preserve">, </w:t>
      </w:r>
      <w:r w:rsidR="007D4682" w:rsidRPr="007A390E">
        <w:rPr>
          <w:rFonts w:asciiTheme="minorHAnsi" w:hAnsiTheme="minorHAnsi" w:cs="Arial"/>
          <w:sz w:val="22"/>
          <w:szCs w:val="22"/>
          <w:lang w:val="en-US"/>
        </w:rPr>
        <w:t>if relevant</w:t>
      </w:r>
      <w:r w:rsidR="007A390E" w:rsidRPr="007A390E">
        <w:rPr>
          <w:rFonts w:asciiTheme="minorHAnsi" w:hAnsiTheme="minorHAnsi" w:cs="Arial"/>
          <w:sz w:val="22"/>
          <w:szCs w:val="22"/>
          <w:lang w:val="en-US"/>
        </w:rPr>
        <w:t xml:space="preserve">          </w:t>
      </w:r>
      <w:r w:rsidR="00C528B1" w:rsidRPr="007A390E">
        <w:rPr>
          <w:rFonts w:asciiTheme="minorHAnsi" w:hAnsiTheme="minorHAnsi" w:cs="Arial"/>
          <w:sz w:val="16"/>
          <w:szCs w:val="16"/>
          <w:lang w:val="en-US"/>
        </w:rPr>
        <w:t xml:space="preserve"> </w:t>
      </w:r>
      <w:r w:rsidRPr="007A390E">
        <w:rPr>
          <w:rFonts w:asciiTheme="minorHAnsi" w:hAnsiTheme="minorHAnsi" w:cs="Arial"/>
          <w:sz w:val="16"/>
          <w:szCs w:val="16"/>
          <w:lang w:val="en-US"/>
        </w:rPr>
        <w:t xml:space="preserve">please tick </w:t>
      </w:r>
      <w:r w:rsidR="00C528B1" w:rsidRPr="007A390E">
        <w:rPr>
          <w:rFonts w:asciiTheme="minorHAnsi" w:hAnsiTheme="minorHAnsi" w:cs="Arial"/>
          <w:sz w:val="16"/>
          <w:szCs w:val="16"/>
          <w:lang w:val="en-US"/>
        </w:rPr>
        <w:t xml:space="preserve">     </w:t>
      </w:r>
      <w:r w:rsidRPr="007A390E">
        <w:rPr>
          <w:rFonts w:asciiTheme="minorHAnsi" w:hAnsiTheme="minorHAnsi" w:cs="Arial"/>
          <w:sz w:val="16"/>
          <w:szCs w:val="16"/>
          <w:lang w:val="en-US"/>
        </w:rPr>
        <w:t xml:space="preserve">  </w:t>
      </w:r>
      <w:sdt>
        <w:sdtPr>
          <w:rPr>
            <w:rFonts w:asciiTheme="minorHAnsi" w:hAnsiTheme="minorHAnsi" w:cs="Arial"/>
            <w:sz w:val="22"/>
            <w:szCs w:val="22"/>
            <w:lang w:val="en-US"/>
          </w:rPr>
          <w:id w:val="-1605022891"/>
          <w14:checkbox>
            <w14:checked w14:val="0"/>
            <w14:checkedState w14:val="2612" w14:font="MS Gothic"/>
            <w14:uncheckedState w14:val="2610" w14:font="MS Gothic"/>
          </w14:checkbox>
        </w:sdtPr>
        <w:sdtEndPr/>
        <w:sdtContent>
          <w:r w:rsidR="0040340C" w:rsidRPr="007A390E">
            <w:rPr>
              <w:rFonts w:ascii="Segoe UI Symbol" w:eastAsia="MS Gothic" w:hAnsi="Segoe UI Symbol" w:cs="Segoe UI Symbol"/>
              <w:sz w:val="22"/>
              <w:szCs w:val="22"/>
              <w:lang w:val="en-US"/>
            </w:rPr>
            <w:t>☐</w:t>
          </w:r>
        </w:sdtContent>
      </w:sdt>
      <w:r w:rsidRPr="007A390E">
        <w:rPr>
          <w:rFonts w:asciiTheme="minorHAnsi" w:hAnsiTheme="minorHAnsi" w:cs="Arial"/>
          <w:sz w:val="16"/>
          <w:szCs w:val="16"/>
          <w:lang w:val="en-US"/>
        </w:rPr>
        <w:t xml:space="preserve">       </w:t>
      </w:r>
    </w:p>
    <w:p w14:paraId="31881652" w14:textId="77777777" w:rsidR="00C528B1" w:rsidRPr="007A390E" w:rsidRDefault="00C528B1" w:rsidP="002B389F">
      <w:pPr>
        <w:spacing w:line="276" w:lineRule="auto"/>
        <w:ind w:left="7080" w:firstLine="575"/>
        <w:rPr>
          <w:rFonts w:asciiTheme="minorHAnsi" w:hAnsiTheme="minorHAnsi" w:cs="Arial"/>
          <w:sz w:val="22"/>
          <w:szCs w:val="22"/>
        </w:rPr>
      </w:pPr>
    </w:p>
    <w:p w14:paraId="4CCD0CF3" w14:textId="77777777" w:rsidR="00C3449E" w:rsidRPr="007A390E" w:rsidRDefault="00C3449E" w:rsidP="002B389F">
      <w:pPr>
        <w:spacing w:line="276" w:lineRule="auto"/>
        <w:rPr>
          <w:rFonts w:asciiTheme="minorHAnsi" w:hAnsiTheme="minorHAnsi" w:cs="Arial"/>
          <w:b/>
        </w:rPr>
      </w:pPr>
      <w:r w:rsidRPr="007A390E">
        <w:rPr>
          <w:rFonts w:asciiTheme="minorHAnsi" w:hAnsiTheme="minorHAnsi" w:cs="Arial"/>
          <w:b/>
        </w:rPr>
        <w:t>Note</w:t>
      </w:r>
    </w:p>
    <w:p w14:paraId="717692DA" w14:textId="7561C654" w:rsidR="007A390E" w:rsidRPr="007A390E" w:rsidRDefault="007A390E"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Applications should be submitted to ESGO Office </w:t>
      </w:r>
      <w:r w:rsidRPr="00F45E42">
        <w:rPr>
          <w:rFonts w:asciiTheme="minorHAnsi" w:hAnsiTheme="minorHAnsi" w:cs="Arial"/>
          <w:i/>
          <w:sz w:val="22"/>
          <w:szCs w:val="22"/>
          <w:lang w:val="en-US"/>
        </w:rPr>
        <w:t xml:space="preserve">at least </w:t>
      </w:r>
      <w:r w:rsidR="00A27EBA">
        <w:rPr>
          <w:rFonts w:asciiTheme="minorHAnsi" w:hAnsiTheme="minorHAnsi" w:cs="Arial"/>
          <w:i/>
          <w:sz w:val="22"/>
          <w:szCs w:val="22"/>
          <w:lang w:val="en-US"/>
        </w:rPr>
        <w:t>3</w:t>
      </w:r>
      <w:r w:rsidRPr="00F45E42">
        <w:rPr>
          <w:rFonts w:asciiTheme="minorHAnsi" w:hAnsiTheme="minorHAnsi" w:cs="Arial"/>
          <w:i/>
          <w:sz w:val="22"/>
          <w:szCs w:val="22"/>
          <w:lang w:val="en-US"/>
        </w:rPr>
        <w:t xml:space="preserve"> months</w:t>
      </w:r>
      <w:r w:rsidRPr="007A390E">
        <w:rPr>
          <w:rFonts w:asciiTheme="minorHAnsi" w:hAnsiTheme="minorHAnsi" w:cs="Arial"/>
          <w:sz w:val="22"/>
          <w:szCs w:val="22"/>
          <w:lang w:val="en-US"/>
        </w:rPr>
        <w:t xml:space="preserve"> in advance for ESGO sessions, joint sessions and endorsement with speakers, allowing review by the ESGO Meeting committee and approval of the ESGO Council. For pure logo endorsement without speakers, applications should be submitted </w:t>
      </w:r>
      <w:r w:rsidRPr="00F45E42">
        <w:rPr>
          <w:rFonts w:asciiTheme="minorHAnsi" w:hAnsiTheme="minorHAnsi" w:cs="Arial"/>
          <w:i/>
          <w:sz w:val="22"/>
          <w:szCs w:val="22"/>
          <w:lang w:val="en-US"/>
        </w:rPr>
        <w:t>at least 4 months</w:t>
      </w:r>
      <w:r w:rsidRPr="007A390E">
        <w:rPr>
          <w:rFonts w:asciiTheme="minorHAnsi" w:hAnsiTheme="minorHAnsi" w:cs="Arial"/>
          <w:sz w:val="22"/>
          <w:szCs w:val="22"/>
          <w:lang w:val="en-US"/>
        </w:rPr>
        <w:t xml:space="preserve"> in advance. </w:t>
      </w:r>
    </w:p>
    <w:p w14:paraId="6CECA775" w14:textId="77777777" w:rsidR="00C3449E" w:rsidRPr="007A390E" w:rsidRDefault="00C3449E"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No decision will be taken without a scientific program detailing topics, speakers and schedule. </w:t>
      </w:r>
      <w:r w:rsidR="00E24332" w:rsidRPr="007A390E">
        <w:rPr>
          <w:rFonts w:asciiTheme="minorHAnsi" w:hAnsiTheme="minorHAnsi" w:cs="Arial"/>
          <w:sz w:val="22"/>
          <w:szCs w:val="22"/>
          <w:lang w:val="en-US"/>
        </w:rPr>
        <w:t xml:space="preserve">In case of endorsement of national/ sister´society meeting, official letter signed by the society Officers  is required. </w:t>
      </w:r>
      <w:r w:rsidRPr="007A390E">
        <w:rPr>
          <w:rFonts w:asciiTheme="minorHAnsi" w:hAnsiTheme="minorHAnsi" w:cs="Arial"/>
          <w:sz w:val="22"/>
          <w:szCs w:val="22"/>
          <w:lang w:val="en-US"/>
        </w:rPr>
        <w:t xml:space="preserve">Proposals for endorsement should be addressed to the ESGO Office at </w:t>
      </w:r>
      <w:hyperlink r:id="rId12" w:history="1">
        <w:r w:rsidRPr="007A390E">
          <w:rPr>
            <w:rFonts w:asciiTheme="minorHAnsi" w:hAnsiTheme="minorHAnsi" w:cs="Arial"/>
            <w:sz w:val="22"/>
            <w:szCs w:val="22"/>
            <w:u w:val="single"/>
            <w:lang w:val="en-US"/>
          </w:rPr>
          <w:t>adminoffice@esgomail.org</w:t>
        </w:r>
      </w:hyperlink>
      <w:r w:rsidRPr="007A390E">
        <w:rPr>
          <w:rFonts w:asciiTheme="minorHAnsi" w:hAnsiTheme="minorHAnsi" w:cs="Arial"/>
          <w:sz w:val="22"/>
          <w:szCs w:val="22"/>
          <w:lang w:val="en-US"/>
        </w:rPr>
        <w:t xml:space="preserve">  (by email only).</w:t>
      </w:r>
      <w:r w:rsidR="00E24332" w:rsidRPr="007A390E">
        <w:rPr>
          <w:rFonts w:asciiTheme="minorHAnsi" w:hAnsiTheme="minorHAnsi" w:cs="Arial"/>
          <w:sz w:val="22"/>
          <w:szCs w:val="22"/>
          <w:lang w:val="en-US"/>
        </w:rPr>
        <w:t xml:space="preserve"> </w:t>
      </w:r>
    </w:p>
    <w:p w14:paraId="4DE133DB" w14:textId="77777777" w:rsidR="00C3449E" w:rsidRPr="00F45E42" w:rsidRDefault="00C3449E" w:rsidP="002B389F">
      <w:pPr>
        <w:spacing w:line="276" w:lineRule="auto"/>
        <w:rPr>
          <w:rFonts w:asciiTheme="minorHAnsi" w:hAnsiTheme="minorHAnsi" w:cs="Arial"/>
          <w:sz w:val="16"/>
          <w:szCs w:val="16"/>
          <w:lang w:val="en-US"/>
        </w:rPr>
      </w:pPr>
    </w:p>
    <w:p w14:paraId="538F383E" w14:textId="77777777" w:rsidR="007D4682" w:rsidRPr="007A390E" w:rsidRDefault="007D4682" w:rsidP="002B389F">
      <w:pPr>
        <w:spacing w:line="276" w:lineRule="auto"/>
        <w:rPr>
          <w:rFonts w:asciiTheme="minorHAnsi" w:hAnsiTheme="minorHAnsi" w:cs="Arial"/>
          <w:sz w:val="22"/>
          <w:szCs w:val="22"/>
        </w:rPr>
      </w:pPr>
    </w:p>
    <w:p w14:paraId="386D7AA4" w14:textId="77777777" w:rsidR="00C3449E" w:rsidRPr="007A390E" w:rsidRDefault="00D96543" w:rsidP="002B389F">
      <w:pPr>
        <w:spacing w:line="276" w:lineRule="auto"/>
        <w:rPr>
          <w:rFonts w:asciiTheme="minorHAnsi" w:hAnsiTheme="minorHAnsi" w:cs="Arial"/>
          <w:sz w:val="22"/>
          <w:szCs w:val="22"/>
        </w:rPr>
      </w:pPr>
      <w:r w:rsidRPr="007A390E">
        <w:rPr>
          <w:rFonts w:asciiTheme="minorHAnsi" w:hAnsiTheme="minorHAnsi" w:cs="Arial"/>
          <w:sz w:val="22"/>
          <w:szCs w:val="22"/>
        </w:rPr>
        <w:t xml:space="preserve">In                                                                                            </w:t>
      </w:r>
      <w:r w:rsidR="002B389F">
        <w:rPr>
          <w:rFonts w:asciiTheme="minorHAnsi" w:hAnsiTheme="minorHAnsi" w:cs="Arial"/>
          <w:sz w:val="22"/>
          <w:szCs w:val="22"/>
        </w:rPr>
        <w:t xml:space="preserve">     </w:t>
      </w:r>
      <w:r w:rsidRPr="007A390E">
        <w:rPr>
          <w:rFonts w:asciiTheme="minorHAnsi" w:hAnsiTheme="minorHAnsi" w:cs="Arial"/>
          <w:sz w:val="22"/>
          <w:szCs w:val="22"/>
        </w:rPr>
        <w:t xml:space="preserve">      Date  </w:t>
      </w:r>
    </w:p>
    <w:p w14:paraId="5B06B06E" w14:textId="77777777" w:rsidR="00D96543" w:rsidRPr="007A390E" w:rsidRDefault="00D96543" w:rsidP="002B389F">
      <w:pPr>
        <w:spacing w:line="276" w:lineRule="auto"/>
        <w:rPr>
          <w:rFonts w:asciiTheme="minorHAnsi" w:hAnsiTheme="minorHAnsi" w:cs="Arial"/>
          <w:sz w:val="22"/>
          <w:szCs w:val="22"/>
        </w:rPr>
      </w:pPr>
    </w:p>
    <w:p w14:paraId="2AAB5769" w14:textId="77777777" w:rsidR="0084656F" w:rsidRPr="007A390E" w:rsidRDefault="0084656F" w:rsidP="002B389F">
      <w:pPr>
        <w:spacing w:line="276" w:lineRule="auto"/>
        <w:rPr>
          <w:rFonts w:asciiTheme="minorHAnsi" w:hAnsiTheme="minorHAnsi" w:cs="Arial"/>
          <w:sz w:val="22"/>
          <w:szCs w:val="22"/>
        </w:rPr>
      </w:pPr>
    </w:p>
    <w:p w14:paraId="0A451CC2" w14:textId="77777777" w:rsidR="007D4682"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rPr>
        <w:t>Applicant’s n</w:t>
      </w:r>
      <w:r w:rsidRPr="007A390E">
        <w:rPr>
          <w:rFonts w:asciiTheme="minorHAnsi" w:hAnsiTheme="minorHAnsi" w:cs="Arial"/>
          <w:sz w:val="22"/>
          <w:szCs w:val="22"/>
          <w:lang w:val="en-US"/>
        </w:rPr>
        <w:t xml:space="preserve">ame  </w:t>
      </w:r>
      <w:r w:rsidRPr="007A390E">
        <w:rPr>
          <w:rFonts w:asciiTheme="minorHAnsi" w:hAnsiTheme="minorHAnsi" w:cs="Arial"/>
          <w:sz w:val="16"/>
          <w:szCs w:val="16"/>
          <w:lang w:val="en-US"/>
        </w:rPr>
        <w:t xml:space="preserve">(in capital letters)   </w:t>
      </w:r>
      <w:r w:rsidRPr="007A390E">
        <w:rPr>
          <w:rFonts w:asciiTheme="minorHAnsi" w:hAnsiTheme="minorHAnsi" w:cs="Arial"/>
          <w:sz w:val="22"/>
          <w:szCs w:val="22"/>
          <w:lang w:val="en-US"/>
        </w:rPr>
        <w:t xml:space="preserve">                                                 Signature:   </w:t>
      </w:r>
    </w:p>
    <w:p w14:paraId="186CE824" w14:textId="77777777" w:rsidR="00145C68" w:rsidRDefault="00145C68" w:rsidP="00375F19">
      <w:pPr>
        <w:jc w:val="center"/>
        <w:rPr>
          <w:rFonts w:asciiTheme="minorHAnsi" w:hAnsiTheme="minorHAnsi" w:cs="Arial"/>
          <w:sz w:val="22"/>
          <w:szCs w:val="22"/>
          <w:lang w:val="en-US"/>
        </w:rPr>
      </w:pPr>
    </w:p>
    <w:p w14:paraId="25126042" w14:textId="77777777" w:rsidR="00145C68" w:rsidRDefault="00145C68" w:rsidP="00375F19">
      <w:pPr>
        <w:jc w:val="center"/>
        <w:rPr>
          <w:rFonts w:asciiTheme="minorHAnsi" w:hAnsiTheme="minorHAnsi" w:cs="Arial"/>
          <w:sz w:val="22"/>
          <w:szCs w:val="22"/>
          <w:lang w:val="en-US"/>
        </w:rPr>
      </w:pPr>
    </w:p>
    <w:p w14:paraId="4D0379C6" w14:textId="77777777" w:rsidR="00145C68" w:rsidRDefault="00145C68" w:rsidP="00375F19">
      <w:pPr>
        <w:jc w:val="center"/>
        <w:rPr>
          <w:rFonts w:asciiTheme="minorHAnsi" w:hAnsiTheme="minorHAnsi" w:cs="Arial"/>
          <w:sz w:val="22"/>
          <w:szCs w:val="22"/>
          <w:lang w:val="en-US"/>
        </w:rPr>
      </w:pPr>
    </w:p>
    <w:p w14:paraId="19638ACE" w14:textId="77777777" w:rsidR="00145C68" w:rsidRDefault="00145C68" w:rsidP="00375F19">
      <w:pPr>
        <w:jc w:val="center"/>
        <w:rPr>
          <w:rFonts w:asciiTheme="minorHAnsi" w:hAnsiTheme="minorHAnsi" w:cs="Arial"/>
          <w:sz w:val="22"/>
          <w:szCs w:val="22"/>
          <w:lang w:val="en-US"/>
        </w:rPr>
      </w:pPr>
    </w:p>
    <w:p w14:paraId="1AD0CD91" w14:textId="77777777" w:rsidR="00145C68" w:rsidRDefault="00145C68" w:rsidP="00375F19">
      <w:pPr>
        <w:jc w:val="center"/>
        <w:rPr>
          <w:rFonts w:asciiTheme="minorHAnsi" w:hAnsiTheme="minorHAnsi" w:cs="Arial"/>
          <w:sz w:val="22"/>
          <w:szCs w:val="22"/>
          <w:lang w:val="en-US"/>
        </w:rPr>
      </w:pPr>
    </w:p>
    <w:p w14:paraId="576AE727" w14:textId="77777777" w:rsidR="00145C68" w:rsidRDefault="00145C68" w:rsidP="00375F19">
      <w:pPr>
        <w:jc w:val="center"/>
        <w:rPr>
          <w:rFonts w:asciiTheme="minorHAnsi" w:hAnsiTheme="minorHAnsi" w:cs="Arial"/>
          <w:sz w:val="22"/>
          <w:szCs w:val="22"/>
          <w:lang w:val="en-US"/>
        </w:rPr>
      </w:pPr>
    </w:p>
    <w:p w14:paraId="3B3294D7" w14:textId="77777777" w:rsidR="007D4682" w:rsidRPr="00145C68" w:rsidRDefault="00375F19" w:rsidP="00375F19">
      <w:pPr>
        <w:jc w:val="center"/>
        <w:rPr>
          <w:rFonts w:asciiTheme="minorHAnsi" w:hAnsiTheme="minorHAnsi" w:cs="Arial"/>
          <w:sz w:val="28"/>
          <w:szCs w:val="28"/>
          <w:lang w:val="en-US"/>
        </w:rPr>
      </w:pPr>
      <w:r w:rsidRPr="00145C68">
        <w:rPr>
          <w:rFonts w:asciiTheme="minorHAnsi" w:hAnsiTheme="minorHAnsi" w:cs="Arial"/>
          <w:sz w:val="28"/>
          <w:szCs w:val="28"/>
          <w:lang w:val="en-US"/>
        </w:rPr>
        <w:t>Annex 1</w:t>
      </w:r>
    </w:p>
    <w:p w14:paraId="1E84D57F" w14:textId="77777777" w:rsidR="00375F19" w:rsidRPr="00252F1F" w:rsidRDefault="00375F19" w:rsidP="00375F19">
      <w:pPr>
        <w:pStyle w:val="Zkladntext"/>
        <w:spacing w:line="276" w:lineRule="auto"/>
        <w:jc w:val="center"/>
        <w:rPr>
          <w:rFonts w:asciiTheme="minorHAnsi" w:hAnsiTheme="minorHAnsi" w:cs="Arial"/>
          <w:sz w:val="22"/>
          <w:szCs w:val="22"/>
          <w:lang w:val="en-US"/>
        </w:rPr>
      </w:pPr>
    </w:p>
    <w:p w14:paraId="68FF375C" w14:textId="77777777" w:rsidR="00375F19" w:rsidRPr="00252F1F" w:rsidRDefault="00375F19" w:rsidP="00375F19">
      <w:pPr>
        <w:pStyle w:val="Zkladntext"/>
        <w:spacing w:after="240" w:line="276" w:lineRule="auto"/>
        <w:jc w:val="center"/>
        <w:rPr>
          <w:rFonts w:asciiTheme="minorHAnsi" w:hAnsiTheme="minorHAnsi" w:cs="Arial"/>
          <w:sz w:val="22"/>
          <w:szCs w:val="22"/>
          <w:lang w:val="en-US"/>
        </w:rPr>
      </w:pPr>
      <w:r w:rsidRPr="00252F1F">
        <w:rPr>
          <w:rFonts w:asciiTheme="minorHAnsi" w:hAnsiTheme="minorHAnsi" w:cs="Arial"/>
          <w:noProof/>
          <w:sz w:val="22"/>
          <w:szCs w:val="22"/>
          <w:lang w:eastAsia="cs-CZ"/>
        </w:rPr>
        <w:drawing>
          <wp:inline distT="0" distB="0" distL="0" distR="0" wp14:anchorId="4B844664" wp14:editId="2C8D472A">
            <wp:extent cx="2019300" cy="1069411"/>
            <wp:effectExtent l="0" t="0" r="0" b="0"/>
            <wp:docPr id="6" name="Obrázek 6"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069411"/>
                    </a:xfrm>
                    <a:prstGeom prst="rect">
                      <a:avLst/>
                    </a:prstGeom>
                    <a:noFill/>
                    <a:ln>
                      <a:noFill/>
                    </a:ln>
                  </pic:spPr>
                </pic:pic>
              </a:graphicData>
            </a:graphic>
          </wp:inline>
        </w:drawing>
      </w:r>
    </w:p>
    <w:tbl>
      <w:tblPr>
        <w:tblStyle w:val="Mkatabulky"/>
        <w:tblW w:w="0" w:type="auto"/>
        <w:tblCellMar>
          <w:top w:w="57" w:type="dxa"/>
          <w:bottom w:w="57" w:type="dxa"/>
        </w:tblCellMar>
        <w:tblLook w:val="04A0" w:firstRow="1" w:lastRow="0" w:firstColumn="1" w:lastColumn="0" w:noHBand="0" w:noVBand="1"/>
      </w:tblPr>
      <w:tblGrid>
        <w:gridCol w:w="9060"/>
      </w:tblGrid>
      <w:tr w:rsidR="00375F19" w:rsidRPr="00252F1F" w14:paraId="5096981C" w14:textId="77777777" w:rsidTr="00375F19">
        <w:tc>
          <w:tcPr>
            <w:tcW w:w="9060" w:type="dxa"/>
            <w:vAlign w:val="center"/>
          </w:tcPr>
          <w:p w14:paraId="21FBB68A" w14:textId="77777777" w:rsidR="00375F19" w:rsidRPr="00252F1F" w:rsidRDefault="00375F19" w:rsidP="009037C7">
            <w:pPr>
              <w:pStyle w:val="Zkladntext"/>
              <w:spacing w:after="0" w:line="276" w:lineRule="auto"/>
              <w:jc w:val="center"/>
              <w:rPr>
                <w:rFonts w:asciiTheme="minorHAnsi" w:hAnsiTheme="minorHAnsi" w:cs="Arial"/>
                <w:sz w:val="28"/>
                <w:szCs w:val="28"/>
              </w:rPr>
            </w:pPr>
            <w:r w:rsidRPr="00252F1F">
              <w:rPr>
                <w:rFonts w:asciiTheme="minorHAnsi" w:hAnsiTheme="minorHAnsi" w:cs="Arial"/>
                <w:b/>
                <w:sz w:val="28"/>
                <w:szCs w:val="28"/>
              </w:rPr>
              <w:t>ESGO Rules for Endorsement of Scientific Meetings</w:t>
            </w:r>
          </w:p>
        </w:tc>
      </w:tr>
    </w:tbl>
    <w:p w14:paraId="3C564B0E" w14:textId="06A35ADC" w:rsidR="00375F19" w:rsidRDefault="00375F19" w:rsidP="00375F19">
      <w:pPr>
        <w:pStyle w:val="Zkladntext"/>
        <w:spacing w:after="0" w:line="276" w:lineRule="auto"/>
        <w:jc w:val="both"/>
        <w:rPr>
          <w:rFonts w:asciiTheme="minorHAnsi" w:hAnsiTheme="minorHAnsi" w:cs="Arial"/>
          <w:sz w:val="22"/>
          <w:szCs w:val="22"/>
          <w:lang w:val="en-US"/>
        </w:rPr>
      </w:pPr>
    </w:p>
    <w:p w14:paraId="395B519F" w14:textId="77777777" w:rsidR="00A837D0" w:rsidRDefault="00A837D0" w:rsidP="00A837D0">
      <w:pPr>
        <w:pStyle w:val="Nadpis2"/>
        <w:numPr>
          <w:ilvl w:val="0"/>
          <w:numId w:val="11"/>
        </w:numPr>
        <w:ind w:left="1065" w:hanging="705"/>
        <w:rPr>
          <w:rFonts w:asciiTheme="minorHAnsi" w:hAnsiTheme="minorHAnsi" w:cstheme="minorHAnsi"/>
          <w:b/>
          <w:bCs/>
          <w:sz w:val="22"/>
          <w:szCs w:val="22"/>
        </w:rPr>
      </w:pPr>
      <w:r>
        <w:rPr>
          <w:rFonts w:asciiTheme="minorHAnsi" w:hAnsiTheme="minorHAnsi" w:cstheme="minorHAnsi"/>
          <w:b/>
          <w:sz w:val="22"/>
          <w:szCs w:val="22"/>
        </w:rPr>
        <w:t>Policy</w:t>
      </w:r>
    </w:p>
    <w:p w14:paraId="7F5718A6"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ESGO is committed to spread and share knowledge in the field of gyn</w:t>
      </w:r>
      <w:r>
        <w:rPr>
          <w:rFonts w:asciiTheme="minorHAnsi" w:hAnsiTheme="minorHAnsi" w:cs="Arial"/>
          <w:sz w:val="22"/>
          <w:szCs w:val="22"/>
          <w:lang w:val="en-GB"/>
        </w:rPr>
        <w:t>a</w:t>
      </w:r>
      <w:r w:rsidRPr="00805A59">
        <w:rPr>
          <w:rFonts w:asciiTheme="minorHAnsi" w:hAnsiTheme="minorHAnsi" w:cs="Arial"/>
          <w:sz w:val="22"/>
          <w:szCs w:val="22"/>
          <w:lang w:val="en-GB"/>
        </w:rPr>
        <w:t>ecological oncology and is achieving this mission endorsing the academic scientific meetings/courses. Each year ESGO supports limited number of meetings</w:t>
      </w:r>
      <w:r>
        <w:rPr>
          <w:rFonts w:asciiTheme="minorHAnsi" w:hAnsiTheme="minorHAnsi" w:cs="Arial"/>
          <w:sz w:val="22"/>
          <w:szCs w:val="22"/>
          <w:lang w:val="en-GB"/>
        </w:rPr>
        <w:t>, face2face or virtual,</w:t>
      </w:r>
      <w:r w:rsidRPr="00805A59">
        <w:rPr>
          <w:rFonts w:asciiTheme="minorHAnsi" w:hAnsiTheme="minorHAnsi" w:cs="Arial"/>
          <w:sz w:val="22"/>
          <w:szCs w:val="22"/>
          <w:lang w:val="en-GB"/>
        </w:rPr>
        <w:t xml:space="preserve"> organized by:</w:t>
      </w:r>
    </w:p>
    <w:p w14:paraId="4B599AFB"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479B60A1" w14:textId="77777777" w:rsidR="00A837D0" w:rsidRPr="00805A59" w:rsidRDefault="00A837D0" w:rsidP="00A837D0">
      <w:pPr>
        <w:pStyle w:val="Zkladntext"/>
        <w:numPr>
          <w:ilvl w:val="0"/>
          <w:numId w:val="4"/>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Local partner (hospital / University/ Institution) - upon a request of individual ESGO member with activated membership.</w:t>
      </w:r>
    </w:p>
    <w:p w14:paraId="2ED6EB56" w14:textId="77777777" w:rsidR="00A837D0" w:rsidRPr="00805A59" w:rsidRDefault="00A837D0" w:rsidP="00A837D0">
      <w:pPr>
        <w:pStyle w:val="Zkladntext"/>
        <w:numPr>
          <w:ilvl w:val="0"/>
          <w:numId w:val="4"/>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ESGO Task Forces or related Networks</w:t>
      </w:r>
    </w:p>
    <w:p w14:paraId="060F1CD6" w14:textId="77777777" w:rsidR="00A837D0" w:rsidRPr="00805A59" w:rsidRDefault="00A837D0" w:rsidP="00A837D0">
      <w:pPr>
        <w:pStyle w:val="Zkladntext"/>
        <w:numPr>
          <w:ilvl w:val="0"/>
          <w:numId w:val="4"/>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National society for Gynecologic Oncology or Gyn</w:t>
      </w:r>
      <w:r>
        <w:rPr>
          <w:rFonts w:asciiTheme="minorHAnsi" w:hAnsiTheme="minorHAnsi" w:cs="Arial"/>
          <w:sz w:val="22"/>
          <w:szCs w:val="22"/>
          <w:lang w:val="en-GB"/>
        </w:rPr>
        <w:t>a</w:t>
      </w:r>
      <w:r w:rsidRPr="00805A59">
        <w:rPr>
          <w:rFonts w:asciiTheme="minorHAnsi" w:hAnsiTheme="minorHAnsi" w:cs="Arial"/>
          <w:sz w:val="22"/>
          <w:szCs w:val="22"/>
          <w:lang w:val="en-GB"/>
        </w:rPr>
        <w:t xml:space="preserve">ecology &amp; Obstetrics </w:t>
      </w:r>
    </w:p>
    <w:p w14:paraId="0CD1E203" w14:textId="77777777" w:rsidR="00A837D0" w:rsidRPr="00805A59" w:rsidRDefault="00A837D0" w:rsidP="00A837D0">
      <w:pPr>
        <w:pStyle w:val="Zkladntext"/>
        <w:numPr>
          <w:ilvl w:val="0"/>
          <w:numId w:val="4"/>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Other Societies related to gynaecological cancer (sister societies, e.g., ESMO, ESTRO, ESP, IPOS, etc) </w:t>
      </w:r>
    </w:p>
    <w:p w14:paraId="6AD83D44" w14:textId="77777777" w:rsidR="00A837D0" w:rsidRPr="00805A59" w:rsidRDefault="00A837D0" w:rsidP="00A837D0">
      <w:pPr>
        <w:pStyle w:val="Zkladntext"/>
        <w:spacing w:after="0" w:line="276" w:lineRule="auto"/>
        <w:jc w:val="both"/>
        <w:rPr>
          <w:rFonts w:asciiTheme="minorHAnsi" w:hAnsiTheme="minorHAnsi" w:cs="Arial"/>
          <w:b/>
          <w:sz w:val="22"/>
          <w:szCs w:val="22"/>
          <w:lang w:val="en-GB"/>
        </w:rPr>
      </w:pPr>
    </w:p>
    <w:p w14:paraId="04B3520B"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In general, ESGO endorses European meetings, but may also consider endorsing non-European meetings if application comes from a non-European ESGO member, or a National Society.</w:t>
      </w:r>
    </w:p>
    <w:p w14:paraId="6E5F18AE" w14:textId="77777777" w:rsidR="00A837D0" w:rsidRPr="00805A59" w:rsidRDefault="00A837D0" w:rsidP="00A837D0">
      <w:pPr>
        <w:pStyle w:val="Zkladntext"/>
        <w:spacing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All applications are reviewed and decided upon by the Educational committee. </w:t>
      </w:r>
    </w:p>
    <w:p w14:paraId="5142BD40"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08632BC7"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ESGO does not endorse meetings initiated by companies providing medical education as a core business. </w:t>
      </w:r>
    </w:p>
    <w:p w14:paraId="5F931781"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28F9A221"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In case of sponsorship from pharmaceutical industry, the meeting must be multi-sponsored and should not compete with any other ESGO educational activity, courses and/or event in dates and topics. </w:t>
      </w:r>
    </w:p>
    <w:p w14:paraId="0BCDA5E8"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6B62678E"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392BAE38" w14:textId="77777777" w:rsidR="00A837D0" w:rsidRPr="00DA31A3" w:rsidRDefault="00A837D0" w:rsidP="00A837D0">
      <w:pPr>
        <w:pStyle w:val="Zkladntext"/>
        <w:numPr>
          <w:ilvl w:val="0"/>
          <w:numId w:val="8"/>
        </w:numPr>
        <w:spacing w:line="276" w:lineRule="auto"/>
        <w:jc w:val="both"/>
        <w:rPr>
          <w:rFonts w:asciiTheme="minorHAnsi" w:hAnsiTheme="minorHAnsi" w:cs="Arial"/>
          <w:sz w:val="22"/>
          <w:szCs w:val="22"/>
          <w:lang w:val="en-GB"/>
        </w:rPr>
      </w:pPr>
      <w:r w:rsidRPr="00DA31A3">
        <w:rPr>
          <w:rFonts w:asciiTheme="minorHAnsi" w:hAnsiTheme="minorHAnsi" w:cs="Arial"/>
          <w:sz w:val="22"/>
          <w:szCs w:val="22"/>
          <w:lang w:val="en-GB"/>
        </w:rPr>
        <w:t>ESGO</w:t>
      </w:r>
      <w:r>
        <w:rPr>
          <w:rFonts w:asciiTheme="minorHAnsi" w:hAnsiTheme="minorHAnsi" w:cs="Arial"/>
          <w:sz w:val="22"/>
          <w:szCs w:val="22"/>
          <w:lang w:val="en-GB"/>
        </w:rPr>
        <w:t xml:space="preserve"> provide the following support</w:t>
      </w:r>
      <w:r w:rsidRPr="00DA31A3">
        <w:rPr>
          <w:rFonts w:asciiTheme="minorHAnsi" w:hAnsiTheme="minorHAnsi" w:cs="Arial"/>
          <w:sz w:val="22"/>
          <w:szCs w:val="22"/>
          <w:lang w:val="en-GB"/>
        </w:rPr>
        <w:t xml:space="preserve"> </w:t>
      </w:r>
    </w:p>
    <w:p w14:paraId="5BC76918" w14:textId="77777777" w:rsidR="00A837D0" w:rsidRPr="00805A59" w:rsidRDefault="00A837D0" w:rsidP="00A837D0">
      <w:pPr>
        <w:pStyle w:val="Zkladntext"/>
        <w:spacing w:line="276" w:lineRule="auto"/>
        <w:ind w:left="1416"/>
        <w:jc w:val="both"/>
        <w:rPr>
          <w:rFonts w:asciiTheme="minorHAnsi" w:hAnsiTheme="minorHAnsi" w:cs="Arial"/>
          <w:sz w:val="22"/>
          <w:szCs w:val="22"/>
          <w:lang w:val="en-GB"/>
        </w:rPr>
      </w:pPr>
      <w:r w:rsidRPr="00805A59">
        <w:rPr>
          <w:rFonts w:asciiTheme="minorHAnsi" w:hAnsiTheme="minorHAnsi" w:cs="Arial"/>
          <w:sz w:val="22"/>
          <w:szCs w:val="22"/>
          <w:lang w:val="en-GB"/>
        </w:rPr>
        <w:t xml:space="preserve">a) Pure logo endorsement </w:t>
      </w:r>
    </w:p>
    <w:p w14:paraId="0C1793E4" w14:textId="77777777" w:rsidR="00A837D0" w:rsidRPr="00805A59" w:rsidRDefault="00A837D0" w:rsidP="00A837D0">
      <w:pPr>
        <w:pStyle w:val="Zkladntext"/>
        <w:spacing w:line="276" w:lineRule="auto"/>
        <w:ind w:left="1416"/>
        <w:jc w:val="both"/>
        <w:rPr>
          <w:rFonts w:asciiTheme="minorHAnsi" w:hAnsiTheme="minorHAnsi" w:cs="Arial"/>
          <w:sz w:val="22"/>
          <w:szCs w:val="22"/>
          <w:lang w:val="en-GB"/>
        </w:rPr>
      </w:pPr>
      <w:r w:rsidRPr="00805A59">
        <w:rPr>
          <w:rFonts w:asciiTheme="minorHAnsi" w:hAnsiTheme="minorHAnsi" w:cs="Arial"/>
          <w:sz w:val="22"/>
          <w:szCs w:val="22"/>
          <w:lang w:val="en-GB"/>
        </w:rPr>
        <w:t>b)  Endorsement with ESGO speaker support</w:t>
      </w:r>
    </w:p>
    <w:p w14:paraId="7F9140F4" w14:textId="77777777" w:rsidR="00A837D0" w:rsidRPr="00805A59" w:rsidRDefault="00A837D0" w:rsidP="00A837D0">
      <w:pPr>
        <w:pStyle w:val="Zkladntext"/>
        <w:spacing w:line="276" w:lineRule="auto"/>
        <w:ind w:left="1416"/>
        <w:jc w:val="both"/>
        <w:rPr>
          <w:rFonts w:asciiTheme="minorHAnsi" w:hAnsiTheme="minorHAnsi" w:cs="Arial"/>
          <w:sz w:val="22"/>
          <w:szCs w:val="22"/>
          <w:lang w:val="en-GB"/>
        </w:rPr>
      </w:pPr>
      <w:r w:rsidRPr="00805A59">
        <w:rPr>
          <w:rFonts w:asciiTheme="minorHAnsi" w:hAnsiTheme="minorHAnsi" w:cs="Arial"/>
          <w:sz w:val="22"/>
          <w:szCs w:val="22"/>
          <w:lang w:val="en-GB"/>
        </w:rPr>
        <w:t>c) Joint session at sister society’s meeting</w:t>
      </w:r>
    </w:p>
    <w:p w14:paraId="0275DA83" w14:textId="77777777" w:rsidR="00A837D0" w:rsidRPr="00805A59" w:rsidRDefault="00A837D0" w:rsidP="00A837D0">
      <w:pPr>
        <w:pStyle w:val="Zkladntext"/>
        <w:spacing w:line="276" w:lineRule="auto"/>
        <w:ind w:left="1416"/>
        <w:jc w:val="both"/>
        <w:rPr>
          <w:rFonts w:asciiTheme="minorHAnsi" w:hAnsiTheme="minorHAnsi" w:cs="Arial"/>
          <w:sz w:val="22"/>
          <w:szCs w:val="22"/>
          <w:lang w:val="en-GB"/>
        </w:rPr>
      </w:pPr>
      <w:r w:rsidRPr="00805A59">
        <w:rPr>
          <w:rFonts w:asciiTheme="minorHAnsi" w:hAnsiTheme="minorHAnsi" w:cs="Arial"/>
          <w:sz w:val="22"/>
          <w:szCs w:val="22"/>
          <w:lang w:val="en-GB"/>
        </w:rPr>
        <w:t>d) ESGO session at a national/international meeting</w:t>
      </w:r>
    </w:p>
    <w:p w14:paraId="7E4C8F74" w14:textId="77777777" w:rsidR="00A837D0" w:rsidRDefault="00A837D0" w:rsidP="00A837D0">
      <w:pPr>
        <w:pStyle w:val="Zkladntext"/>
        <w:spacing w:line="276" w:lineRule="auto"/>
        <w:ind w:left="720"/>
        <w:jc w:val="both"/>
        <w:rPr>
          <w:rFonts w:asciiTheme="minorHAnsi" w:hAnsiTheme="minorHAnsi" w:cs="Arial"/>
          <w:sz w:val="22"/>
          <w:szCs w:val="22"/>
          <w:lang w:val="en-GB"/>
        </w:rPr>
      </w:pPr>
    </w:p>
    <w:p w14:paraId="5A285A5D" w14:textId="77777777" w:rsidR="00A837D0" w:rsidRPr="00805A59" w:rsidRDefault="00A837D0" w:rsidP="00A837D0">
      <w:pPr>
        <w:pStyle w:val="Zkladntext"/>
        <w:spacing w:line="276" w:lineRule="auto"/>
        <w:ind w:left="1080"/>
        <w:jc w:val="both"/>
        <w:rPr>
          <w:rFonts w:asciiTheme="minorHAnsi" w:hAnsiTheme="minorHAnsi" w:cs="Arial"/>
          <w:sz w:val="22"/>
          <w:szCs w:val="22"/>
          <w:lang w:val="en-GB"/>
        </w:rPr>
      </w:pPr>
    </w:p>
    <w:p w14:paraId="591F910D" w14:textId="77777777" w:rsidR="00A837D0" w:rsidRPr="00805A59" w:rsidRDefault="00A837D0" w:rsidP="00A837D0">
      <w:pPr>
        <w:pStyle w:val="Zkladntext"/>
        <w:numPr>
          <w:ilvl w:val="0"/>
          <w:numId w:val="8"/>
        </w:numPr>
        <w:spacing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For ESGO sessions, joint sessions and for endorsement with speakers, there is a dedicated ESGO representative as a contact person involved in the scientific programme. </w:t>
      </w:r>
    </w:p>
    <w:p w14:paraId="2B0C95D0"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1CDC0A3B" w14:textId="77777777" w:rsidR="00A837D0" w:rsidRPr="00805A59" w:rsidRDefault="00A837D0" w:rsidP="00A837D0">
      <w:pPr>
        <w:pStyle w:val="Zkladntext"/>
        <w:spacing w:after="0" w:line="276" w:lineRule="auto"/>
        <w:jc w:val="both"/>
        <w:rPr>
          <w:rFonts w:asciiTheme="minorHAnsi" w:hAnsiTheme="minorHAnsi" w:cs="Arial"/>
          <w:b/>
          <w:sz w:val="22"/>
          <w:szCs w:val="22"/>
          <w:lang w:val="en-GB"/>
        </w:rPr>
      </w:pPr>
      <w:r w:rsidRPr="00805A59">
        <w:rPr>
          <w:rFonts w:asciiTheme="minorHAnsi" w:hAnsiTheme="minorHAnsi" w:cs="Arial"/>
          <w:b/>
          <w:sz w:val="22"/>
          <w:szCs w:val="22"/>
          <w:lang w:val="en-GB"/>
        </w:rPr>
        <w:t xml:space="preserve">The ESGO input: </w:t>
      </w:r>
    </w:p>
    <w:p w14:paraId="40813FB7" w14:textId="77777777" w:rsidR="00A837D0" w:rsidRPr="00805A59" w:rsidRDefault="00A837D0" w:rsidP="00A837D0">
      <w:pPr>
        <w:pStyle w:val="Zkladntext"/>
        <w:numPr>
          <w:ilvl w:val="0"/>
          <w:numId w:val="9"/>
        </w:numPr>
        <w:spacing w:after="0" w:line="276" w:lineRule="auto"/>
        <w:jc w:val="both"/>
        <w:rPr>
          <w:rFonts w:asciiTheme="minorHAnsi" w:hAnsiTheme="minorHAnsi" w:cs="Arial"/>
          <w:b/>
          <w:sz w:val="22"/>
          <w:szCs w:val="22"/>
          <w:lang w:val="en-GB"/>
        </w:rPr>
      </w:pPr>
      <w:r w:rsidRPr="00805A59">
        <w:rPr>
          <w:rFonts w:asciiTheme="minorHAnsi" w:hAnsiTheme="minorHAnsi" w:cs="Arial"/>
          <w:sz w:val="22"/>
          <w:szCs w:val="22"/>
          <w:lang w:val="en-GB"/>
        </w:rPr>
        <w:t xml:space="preserve">Granting the ESGO logo for use in all materials reflecting endorsement </w:t>
      </w:r>
    </w:p>
    <w:p w14:paraId="397637DB" w14:textId="77777777" w:rsidR="00A837D0" w:rsidRPr="00805A59" w:rsidRDefault="00A837D0" w:rsidP="00A837D0">
      <w:pPr>
        <w:pStyle w:val="Zkladntext"/>
        <w:numPr>
          <w:ilvl w:val="0"/>
          <w:numId w:val="9"/>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Assisting with composition of the scientific programme in case of joint sessions </w:t>
      </w:r>
    </w:p>
    <w:p w14:paraId="0749A760" w14:textId="77777777" w:rsidR="00A837D0" w:rsidRPr="00805A59" w:rsidRDefault="00A837D0" w:rsidP="00A837D0">
      <w:pPr>
        <w:pStyle w:val="Zkladntext"/>
        <w:numPr>
          <w:ilvl w:val="0"/>
          <w:numId w:val="2"/>
        </w:numPr>
        <w:spacing w:after="0" w:line="276" w:lineRule="auto"/>
        <w:jc w:val="both"/>
        <w:rPr>
          <w:rFonts w:asciiTheme="minorHAnsi" w:hAnsiTheme="minorHAnsi" w:cs="Arial"/>
          <w:b/>
          <w:sz w:val="22"/>
          <w:szCs w:val="22"/>
          <w:lang w:val="en-GB"/>
        </w:rPr>
      </w:pPr>
      <w:r w:rsidRPr="00805A59">
        <w:rPr>
          <w:rFonts w:asciiTheme="minorHAnsi" w:hAnsiTheme="minorHAnsi" w:cs="Arial"/>
          <w:sz w:val="22"/>
          <w:szCs w:val="22"/>
          <w:lang w:val="en-GB"/>
        </w:rPr>
        <w:t>Economic support of ESGO speakers may be considered only for meetings held in middle and low</w:t>
      </w:r>
      <w:r>
        <w:rPr>
          <w:rFonts w:asciiTheme="minorHAnsi" w:hAnsiTheme="minorHAnsi" w:cs="Arial"/>
          <w:sz w:val="22"/>
          <w:szCs w:val="22"/>
          <w:lang w:val="en-GB"/>
        </w:rPr>
        <w:t xml:space="preserve"> </w:t>
      </w:r>
      <w:r w:rsidRPr="00805A59">
        <w:rPr>
          <w:rFonts w:asciiTheme="minorHAnsi" w:hAnsiTheme="minorHAnsi" w:cs="Arial"/>
          <w:sz w:val="22"/>
          <w:szCs w:val="22"/>
          <w:lang w:val="en-GB"/>
        </w:rPr>
        <w:t xml:space="preserve">income countries subject of budget available </w:t>
      </w:r>
    </w:p>
    <w:p w14:paraId="2FA6C70C" w14:textId="77777777" w:rsidR="00A837D0" w:rsidRPr="00805A59" w:rsidRDefault="00A837D0" w:rsidP="00A837D0">
      <w:pPr>
        <w:pStyle w:val="Zkladntext"/>
        <w:numPr>
          <w:ilvl w:val="0"/>
          <w:numId w:val="2"/>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Providing the ESGO promotional materials. </w:t>
      </w:r>
    </w:p>
    <w:p w14:paraId="2C2EE18A" w14:textId="77777777" w:rsidR="00A837D0" w:rsidRPr="00805A59" w:rsidRDefault="00A837D0" w:rsidP="00A837D0">
      <w:pPr>
        <w:pStyle w:val="Zkladntext"/>
        <w:numPr>
          <w:ilvl w:val="0"/>
          <w:numId w:val="2"/>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Promoting event at the Meeting calendar of ESGO website and through other promotional channels (subject of mutual agreement)</w:t>
      </w:r>
    </w:p>
    <w:p w14:paraId="1D8F3E3B" w14:textId="77777777" w:rsidR="00A837D0" w:rsidRPr="00805A59" w:rsidRDefault="00A837D0" w:rsidP="00A837D0">
      <w:pPr>
        <w:pStyle w:val="Zkladntext"/>
        <w:spacing w:after="0" w:line="276" w:lineRule="auto"/>
        <w:ind w:left="720"/>
        <w:jc w:val="both"/>
        <w:rPr>
          <w:rFonts w:asciiTheme="minorHAnsi" w:hAnsiTheme="minorHAnsi" w:cs="Arial"/>
          <w:sz w:val="22"/>
          <w:szCs w:val="22"/>
          <w:lang w:val="en-GB"/>
        </w:rPr>
      </w:pPr>
    </w:p>
    <w:p w14:paraId="1B5321C5" w14:textId="77777777" w:rsidR="00A837D0" w:rsidRPr="00805A59" w:rsidRDefault="00A837D0" w:rsidP="00A837D0">
      <w:pPr>
        <w:pStyle w:val="Zkladntext"/>
        <w:spacing w:before="120" w:after="0" w:line="276" w:lineRule="auto"/>
        <w:jc w:val="both"/>
        <w:rPr>
          <w:rFonts w:asciiTheme="minorHAnsi" w:hAnsiTheme="minorHAnsi" w:cs="Arial"/>
          <w:b/>
          <w:sz w:val="22"/>
          <w:szCs w:val="22"/>
          <w:lang w:val="en-GB"/>
        </w:rPr>
      </w:pPr>
      <w:r w:rsidRPr="00805A59">
        <w:rPr>
          <w:rFonts w:asciiTheme="minorHAnsi" w:hAnsiTheme="minorHAnsi" w:cs="Arial"/>
          <w:b/>
          <w:sz w:val="22"/>
          <w:szCs w:val="22"/>
          <w:lang w:val="en-GB"/>
        </w:rPr>
        <w:t xml:space="preserve">Local organizer input: </w:t>
      </w:r>
    </w:p>
    <w:p w14:paraId="5F434F37" w14:textId="77777777" w:rsidR="00A837D0" w:rsidRPr="00805A59" w:rsidRDefault="00A837D0" w:rsidP="00A837D0">
      <w:pPr>
        <w:pStyle w:val="Zkladntext"/>
        <w:numPr>
          <w:ilvl w:val="0"/>
          <w:numId w:val="5"/>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Responsibility for all organizational and financial aspects of the meeting</w:t>
      </w:r>
    </w:p>
    <w:p w14:paraId="3442EA37" w14:textId="77777777" w:rsidR="00A837D0" w:rsidRDefault="00A837D0" w:rsidP="00A837D0">
      <w:pPr>
        <w:pStyle w:val="Zkladntext"/>
        <w:numPr>
          <w:ilvl w:val="0"/>
          <w:numId w:val="5"/>
        </w:numPr>
        <w:spacing w:after="0" w:line="276" w:lineRule="auto"/>
        <w:jc w:val="both"/>
        <w:rPr>
          <w:rFonts w:asciiTheme="minorHAnsi" w:hAnsiTheme="minorHAnsi" w:cs="Arial"/>
          <w:sz w:val="22"/>
          <w:szCs w:val="22"/>
          <w:lang w:val="en-GB"/>
        </w:rPr>
      </w:pPr>
      <w:r w:rsidRPr="00DA31A3">
        <w:rPr>
          <w:rFonts w:asciiTheme="minorHAnsi" w:hAnsiTheme="minorHAnsi" w:cs="Arial"/>
          <w:sz w:val="22"/>
          <w:szCs w:val="22"/>
          <w:lang w:val="en-GB"/>
        </w:rPr>
        <w:t>Preparation of the scientific programme in accordance with the proposal submitted to ESGO as a part of application</w:t>
      </w:r>
      <w:r>
        <w:rPr>
          <w:rFonts w:asciiTheme="minorHAnsi" w:hAnsiTheme="minorHAnsi" w:cs="Arial"/>
          <w:sz w:val="22"/>
          <w:szCs w:val="22"/>
          <w:lang w:val="en-GB"/>
        </w:rPr>
        <w:t xml:space="preserve">. </w:t>
      </w:r>
    </w:p>
    <w:p w14:paraId="062015C7" w14:textId="77777777" w:rsidR="00A837D0" w:rsidRPr="00805A59" w:rsidRDefault="00A837D0" w:rsidP="00A837D0">
      <w:pPr>
        <w:pStyle w:val="Zkladntext"/>
        <w:numPr>
          <w:ilvl w:val="0"/>
          <w:numId w:val="5"/>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Reduced registration fees for ESGO members </w:t>
      </w:r>
    </w:p>
    <w:p w14:paraId="17F025F3" w14:textId="77777777" w:rsidR="00A837D0" w:rsidRPr="00805A59" w:rsidRDefault="00A837D0" w:rsidP="00A837D0">
      <w:pPr>
        <w:pStyle w:val="Zkladntext"/>
        <w:numPr>
          <w:ilvl w:val="0"/>
          <w:numId w:val="5"/>
        </w:numPr>
        <w:spacing w:after="0" w:line="276" w:lineRule="auto"/>
        <w:jc w:val="both"/>
        <w:rPr>
          <w:rFonts w:asciiTheme="minorHAnsi" w:hAnsiTheme="minorHAnsi" w:cs="Arial"/>
          <w:sz w:val="22"/>
          <w:szCs w:val="22"/>
          <w:lang w:val="en-GB"/>
        </w:rPr>
      </w:pPr>
      <w:r>
        <w:rPr>
          <w:rFonts w:asciiTheme="minorHAnsi" w:hAnsiTheme="minorHAnsi" w:cs="Arial"/>
          <w:sz w:val="22"/>
          <w:szCs w:val="22"/>
          <w:lang w:val="en-GB"/>
        </w:rPr>
        <w:t>Provide v</w:t>
      </w:r>
      <w:r w:rsidRPr="00805A59">
        <w:rPr>
          <w:rFonts w:asciiTheme="minorHAnsi" w:hAnsiTheme="minorHAnsi" w:cs="Arial"/>
          <w:sz w:val="22"/>
          <w:szCs w:val="22"/>
          <w:lang w:val="en-GB"/>
        </w:rPr>
        <w:t>isibility of ESGO and ESGO endorsement</w:t>
      </w:r>
      <w:r>
        <w:rPr>
          <w:rFonts w:asciiTheme="minorHAnsi" w:hAnsiTheme="minorHAnsi" w:cs="Arial"/>
          <w:sz w:val="22"/>
          <w:szCs w:val="22"/>
          <w:lang w:val="en-GB"/>
        </w:rPr>
        <w:t xml:space="preserve"> in reference to the event</w:t>
      </w:r>
    </w:p>
    <w:p w14:paraId="72EC86A8" w14:textId="77777777" w:rsidR="00A837D0" w:rsidRPr="00805A59" w:rsidRDefault="00A837D0" w:rsidP="00A837D0">
      <w:pPr>
        <w:pStyle w:val="Zkladntext"/>
        <w:numPr>
          <w:ilvl w:val="0"/>
          <w:numId w:val="6"/>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use of ESGO logo on all meeting material and meeting venue</w:t>
      </w:r>
    </w:p>
    <w:p w14:paraId="76F6E1C0" w14:textId="77777777" w:rsidR="00A837D0" w:rsidRPr="00805A59" w:rsidRDefault="00A837D0" w:rsidP="00A837D0">
      <w:pPr>
        <w:pStyle w:val="Zkladntext"/>
        <w:numPr>
          <w:ilvl w:val="0"/>
          <w:numId w:val="6"/>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display of ESGO printed materials at the meeting (insert of ESGO brochures into participation´s bags and display at display tables) and/or provide a free booth to ESGO at the exhibition. </w:t>
      </w:r>
    </w:p>
    <w:p w14:paraId="783F735D" w14:textId="77777777" w:rsidR="00A837D0" w:rsidRPr="00805A59" w:rsidRDefault="00A837D0" w:rsidP="00A837D0">
      <w:pPr>
        <w:pStyle w:val="Zkladntext"/>
        <w:numPr>
          <w:ilvl w:val="0"/>
          <w:numId w:val="6"/>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ESGO must be advertised at the back cover side of the event Programme book </w:t>
      </w:r>
    </w:p>
    <w:p w14:paraId="3539B74A" w14:textId="77777777" w:rsidR="00A837D0" w:rsidRPr="00805A59" w:rsidRDefault="00A837D0" w:rsidP="00A837D0">
      <w:pPr>
        <w:pStyle w:val="Zkladntext"/>
        <w:numPr>
          <w:ilvl w:val="0"/>
          <w:numId w:val="6"/>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ESGO slides and/or videos must be displayed between lectures or sessions </w:t>
      </w:r>
    </w:p>
    <w:p w14:paraId="02395925" w14:textId="77777777" w:rsidR="00A837D0" w:rsidRDefault="00A837D0" w:rsidP="00A837D0">
      <w:pPr>
        <w:pStyle w:val="Zkladntext"/>
        <w:numPr>
          <w:ilvl w:val="0"/>
          <w:numId w:val="6"/>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A short time slot in the programme for presentation about ESGO given by ESGO speaker at the beginning of the meeting </w:t>
      </w:r>
    </w:p>
    <w:p w14:paraId="6D1D89F3" w14:textId="77777777" w:rsidR="00A837D0" w:rsidRPr="00805A59" w:rsidRDefault="00A837D0" w:rsidP="00A837D0">
      <w:pPr>
        <w:pStyle w:val="Zkladntext"/>
        <w:spacing w:after="0" w:line="276" w:lineRule="auto"/>
        <w:ind w:left="720"/>
        <w:jc w:val="both"/>
        <w:rPr>
          <w:rFonts w:asciiTheme="minorHAnsi" w:hAnsiTheme="minorHAnsi" w:cs="Arial"/>
          <w:sz w:val="22"/>
          <w:szCs w:val="22"/>
          <w:lang w:val="en-GB"/>
        </w:rPr>
      </w:pPr>
      <w:r>
        <w:rPr>
          <w:rFonts w:asciiTheme="minorHAnsi" w:hAnsiTheme="minorHAnsi" w:cs="Arial"/>
          <w:sz w:val="22"/>
          <w:szCs w:val="22"/>
          <w:lang w:val="en-GB"/>
        </w:rPr>
        <w:t xml:space="preserve">Concrete visibility is a subject of agreement and signed Memorandum of Understandings between the organiser and ESGO office. </w:t>
      </w:r>
      <w:r w:rsidRPr="00805A59">
        <w:rPr>
          <w:rFonts w:asciiTheme="minorHAnsi" w:hAnsiTheme="minorHAnsi" w:cs="Arial"/>
          <w:sz w:val="22"/>
          <w:szCs w:val="22"/>
          <w:lang w:val="en-GB"/>
        </w:rPr>
        <w:t>Providing a short report together with 2-3 photographs that may be published through ESGO channels</w:t>
      </w:r>
    </w:p>
    <w:p w14:paraId="2142213F" w14:textId="77777777" w:rsidR="00A837D0" w:rsidRPr="005F7023" w:rsidRDefault="00A837D0" w:rsidP="00A837D0">
      <w:pPr>
        <w:pStyle w:val="Zkladntext"/>
        <w:numPr>
          <w:ilvl w:val="0"/>
          <w:numId w:val="5"/>
        </w:numPr>
        <w:spacing w:after="0" w:line="276" w:lineRule="auto"/>
        <w:jc w:val="both"/>
        <w:rPr>
          <w:rFonts w:asciiTheme="minorHAnsi" w:hAnsiTheme="minorHAnsi" w:cs="Arial"/>
          <w:sz w:val="22"/>
          <w:szCs w:val="22"/>
          <w:lang w:val="en-GB"/>
        </w:rPr>
      </w:pPr>
      <w:r w:rsidRPr="005F7023">
        <w:rPr>
          <w:rFonts w:asciiTheme="minorHAnsi" w:hAnsiTheme="minorHAnsi" w:cs="Arial"/>
          <w:sz w:val="22"/>
          <w:szCs w:val="22"/>
          <w:lang w:val="en-GB"/>
        </w:rPr>
        <w:t xml:space="preserve">The organisers may propose or to be asked to share the scientific content of the meeting with ESGO (ppt slides, ePresentations, videos etc) for publishing at the ESGO eAcademy upon approval of speakers.  </w:t>
      </w:r>
    </w:p>
    <w:p w14:paraId="010242EF"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4ECE8485" w14:textId="77777777" w:rsidR="00A837D0" w:rsidRPr="00805A59" w:rsidRDefault="00A837D0" w:rsidP="00A837D0">
      <w:pPr>
        <w:pStyle w:val="Zkladntext"/>
        <w:spacing w:before="120" w:after="0" w:line="276" w:lineRule="auto"/>
        <w:jc w:val="both"/>
        <w:rPr>
          <w:rFonts w:asciiTheme="minorHAnsi" w:hAnsiTheme="minorHAnsi" w:cs="Arial"/>
          <w:b/>
          <w:sz w:val="22"/>
          <w:szCs w:val="22"/>
          <w:lang w:val="en-GB"/>
        </w:rPr>
      </w:pPr>
      <w:r w:rsidRPr="00805A59">
        <w:rPr>
          <w:rFonts w:asciiTheme="minorHAnsi" w:hAnsiTheme="minorHAnsi" w:cs="Arial"/>
          <w:b/>
          <w:sz w:val="22"/>
          <w:szCs w:val="22"/>
          <w:lang w:val="en-GB"/>
        </w:rPr>
        <w:t xml:space="preserve">ESGO speakers input: </w:t>
      </w:r>
    </w:p>
    <w:p w14:paraId="63BEB6E9" w14:textId="77777777" w:rsidR="00A837D0" w:rsidRPr="00805A59" w:rsidRDefault="00A837D0" w:rsidP="00A837D0">
      <w:pPr>
        <w:pStyle w:val="Zkladntext"/>
        <w:numPr>
          <w:ilvl w:val="0"/>
          <w:numId w:val="7"/>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Acting as ESGO ambassadors representing the society</w:t>
      </w:r>
    </w:p>
    <w:p w14:paraId="267BF0B9" w14:textId="77777777" w:rsidR="00A837D0" w:rsidRPr="00805A59" w:rsidRDefault="00A837D0" w:rsidP="00A837D0">
      <w:pPr>
        <w:pStyle w:val="Zkladntext"/>
        <w:numPr>
          <w:ilvl w:val="0"/>
          <w:numId w:val="7"/>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Promoting ESGO mission, activities and membership to the participants of the meeting. A short presentation about ESGO will be provided by ESGO Office. </w:t>
      </w:r>
    </w:p>
    <w:p w14:paraId="7BCEA825" w14:textId="77777777" w:rsidR="00A837D0" w:rsidRPr="00805A59" w:rsidRDefault="00A837D0" w:rsidP="00A837D0">
      <w:pPr>
        <w:pStyle w:val="Zkladntext"/>
        <w:numPr>
          <w:ilvl w:val="0"/>
          <w:numId w:val="7"/>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Contributing to the scientific programme by sharing their expertise, presenting lecture in accordance with a request from local organizers</w:t>
      </w:r>
    </w:p>
    <w:p w14:paraId="42158376"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4E610E9F"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7C7AD1E9"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0ED3C3EB" w14:textId="77777777" w:rsidR="00A837D0" w:rsidRPr="00805A59" w:rsidRDefault="00A837D0" w:rsidP="00A837D0">
      <w:pPr>
        <w:spacing w:line="276" w:lineRule="auto"/>
        <w:jc w:val="both"/>
        <w:rPr>
          <w:rFonts w:cs="Arial"/>
          <w:b/>
          <w:lang w:val="en-GB"/>
        </w:rPr>
      </w:pPr>
      <w:r w:rsidRPr="00805A59">
        <w:rPr>
          <w:rFonts w:cs="Arial"/>
          <w:b/>
          <w:lang w:val="en-GB"/>
        </w:rPr>
        <w:t>Use of ESGO logo:</w:t>
      </w:r>
    </w:p>
    <w:p w14:paraId="6D0FD3FA" w14:textId="77777777" w:rsidR="00A837D0" w:rsidRPr="00805A59" w:rsidRDefault="00A837D0" w:rsidP="00A837D0">
      <w:pPr>
        <w:spacing w:line="276" w:lineRule="auto"/>
        <w:jc w:val="both"/>
        <w:rPr>
          <w:rFonts w:cs="Arial"/>
          <w:lang w:val="en-GB"/>
        </w:rPr>
      </w:pPr>
      <w:r w:rsidRPr="00805A59">
        <w:rPr>
          <w:rFonts w:cs="Arial"/>
          <w:lang w:val="en-GB"/>
        </w:rPr>
        <w:t xml:space="preserve">Please note that the society´s insignia (logo) is the property of ESGO. The insignia can only be used as designated and approved by the Society. Any use of the Society´s name must be approved by ESGO. </w:t>
      </w:r>
    </w:p>
    <w:p w14:paraId="13441436" w14:textId="77777777" w:rsidR="00A837D0" w:rsidRPr="00805A59" w:rsidRDefault="00A837D0" w:rsidP="00A837D0">
      <w:pPr>
        <w:spacing w:line="276" w:lineRule="auto"/>
        <w:jc w:val="both"/>
        <w:rPr>
          <w:rFonts w:cs="Arial"/>
          <w:b/>
          <w:highlight w:val="yellow"/>
          <w:lang w:val="en-GB"/>
        </w:rPr>
      </w:pPr>
    </w:p>
    <w:p w14:paraId="35C80ECB" w14:textId="77777777" w:rsidR="00A837D0" w:rsidRPr="00805A59" w:rsidRDefault="00A837D0" w:rsidP="00A837D0">
      <w:pPr>
        <w:spacing w:line="276" w:lineRule="auto"/>
        <w:jc w:val="both"/>
        <w:rPr>
          <w:rFonts w:cs="Arial"/>
          <w:b/>
          <w:lang w:val="en-GB"/>
        </w:rPr>
      </w:pPr>
      <w:r w:rsidRPr="00805A59">
        <w:rPr>
          <w:rFonts w:cs="Arial"/>
          <w:b/>
          <w:lang w:val="en-GB"/>
        </w:rPr>
        <w:t xml:space="preserve">Application and communication process: </w:t>
      </w:r>
    </w:p>
    <w:p w14:paraId="56EC5DE8" w14:textId="77777777" w:rsidR="00A837D0" w:rsidRPr="00805A59" w:rsidRDefault="00A837D0" w:rsidP="00A837D0">
      <w:pPr>
        <w:spacing w:line="276" w:lineRule="auto"/>
        <w:jc w:val="both"/>
        <w:rPr>
          <w:rFonts w:cs="Arial"/>
          <w:b/>
          <w:lang w:val="en-GB"/>
        </w:rPr>
      </w:pPr>
    </w:p>
    <w:p w14:paraId="44DB7728" w14:textId="77777777" w:rsidR="00A837D0" w:rsidRPr="006901E8" w:rsidRDefault="00A837D0" w:rsidP="00A837D0">
      <w:pPr>
        <w:pStyle w:val="Odstavecseseznamem"/>
        <w:numPr>
          <w:ilvl w:val="1"/>
          <w:numId w:val="11"/>
        </w:numPr>
        <w:spacing w:line="276" w:lineRule="auto"/>
        <w:rPr>
          <w:rFonts w:cs="Arial"/>
          <w:lang w:val="en-GB"/>
        </w:rPr>
      </w:pPr>
      <w:r w:rsidRPr="007B62E7">
        <w:rPr>
          <w:rFonts w:cs="Arial"/>
          <w:lang w:val="en-GB"/>
        </w:rPr>
        <w:lastRenderedPageBreak/>
        <w:t xml:space="preserve">Applications should be submitted to ESGO Office at least </w:t>
      </w:r>
      <w:r w:rsidRPr="00F01B3A">
        <w:rPr>
          <w:rFonts w:cs="Arial"/>
          <w:lang w:val="en-GB"/>
        </w:rPr>
        <w:t>3</w:t>
      </w:r>
      <w:r w:rsidRPr="007B62E7">
        <w:rPr>
          <w:rFonts w:cs="Arial"/>
          <w:lang w:val="en-GB"/>
        </w:rPr>
        <w:t xml:space="preserve"> months in advance to allow proper review and approval process. In case of deeper involvement of ESGO in the scientific programme, more time may be requested. </w:t>
      </w:r>
    </w:p>
    <w:p w14:paraId="32770642" w14:textId="77777777" w:rsidR="00A837D0" w:rsidRPr="00805A59" w:rsidRDefault="00A837D0" w:rsidP="00A837D0">
      <w:pPr>
        <w:spacing w:line="276" w:lineRule="auto"/>
        <w:jc w:val="both"/>
        <w:rPr>
          <w:rFonts w:cs="Arial"/>
          <w:lang w:val="en-GB"/>
        </w:rPr>
      </w:pPr>
      <w:r w:rsidRPr="00805A59">
        <w:rPr>
          <w:rFonts w:cs="Arial"/>
          <w:lang w:val="en-GB"/>
        </w:rPr>
        <w:t xml:space="preserve">Application includes: </w:t>
      </w:r>
    </w:p>
    <w:p w14:paraId="1B37EBD1" w14:textId="77777777" w:rsidR="00A837D0" w:rsidRPr="00805A59" w:rsidRDefault="00A837D0" w:rsidP="00A837D0">
      <w:pPr>
        <w:pStyle w:val="Zkladntext"/>
        <w:numPr>
          <w:ilvl w:val="0"/>
          <w:numId w:val="3"/>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Details of the meeting (country, venue, title, dates, organizer, number of participants, contact person)</w:t>
      </w:r>
    </w:p>
    <w:p w14:paraId="4B5E8299" w14:textId="77777777" w:rsidR="00A837D0" w:rsidRPr="00805A59" w:rsidRDefault="00A837D0" w:rsidP="00A837D0">
      <w:pPr>
        <w:pStyle w:val="Zkladntext"/>
        <w:numPr>
          <w:ilvl w:val="0"/>
          <w:numId w:val="3"/>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Specification of requested type of endorsement/support (ESGO session, joint session, endorsement with ESGO speaker support, pure endorsement)</w:t>
      </w:r>
    </w:p>
    <w:p w14:paraId="03C500FA" w14:textId="77777777" w:rsidR="00A837D0" w:rsidRPr="00805A59" w:rsidRDefault="00A837D0" w:rsidP="00A837D0">
      <w:pPr>
        <w:pStyle w:val="Zkladntext"/>
        <w:numPr>
          <w:ilvl w:val="0"/>
          <w:numId w:val="3"/>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Preliminary scientific programme </w:t>
      </w:r>
    </w:p>
    <w:p w14:paraId="37C31EAF" w14:textId="77777777" w:rsidR="00A837D0" w:rsidRPr="00805A59" w:rsidRDefault="00A837D0" w:rsidP="00A837D0">
      <w:pPr>
        <w:pStyle w:val="Zkladntext"/>
        <w:numPr>
          <w:ilvl w:val="0"/>
          <w:numId w:val="3"/>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 xml:space="preserve">List of suggested topics for ESGO speakers </w:t>
      </w:r>
      <w:r w:rsidRPr="00DA31A3">
        <w:rPr>
          <w:rFonts w:asciiTheme="minorHAnsi" w:hAnsiTheme="minorHAnsi" w:cs="Arial"/>
          <w:sz w:val="22"/>
          <w:szCs w:val="22"/>
          <w:lang w:val="en-GB"/>
        </w:rPr>
        <w:t>(if required)</w:t>
      </w:r>
      <w:r w:rsidRPr="00805A59">
        <w:rPr>
          <w:rFonts w:asciiTheme="minorHAnsi" w:hAnsiTheme="minorHAnsi" w:cs="Arial"/>
          <w:sz w:val="22"/>
          <w:szCs w:val="22"/>
          <w:lang w:val="en-GB"/>
        </w:rPr>
        <w:t xml:space="preserve"> </w:t>
      </w:r>
    </w:p>
    <w:p w14:paraId="537CEB53" w14:textId="77777777" w:rsidR="00A837D0" w:rsidRPr="00805A59" w:rsidRDefault="00A837D0" w:rsidP="00A837D0">
      <w:pPr>
        <w:pStyle w:val="Zkladntext"/>
        <w:numPr>
          <w:ilvl w:val="0"/>
          <w:numId w:val="3"/>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Official letter of national/sisters´ society requesting the endorsement (if applicable)</w:t>
      </w:r>
    </w:p>
    <w:p w14:paraId="7A5CC17D" w14:textId="77777777" w:rsidR="00A837D0" w:rsidRPr="00805A59" w:rsidRDefault="00A837D0" w:rsidP="00A837D0">
      <w:pPr>
        <w:pStyle w:val="Zkladntext"/>
        <w:spacing w:after="0" w:line="276" w:lineRule="auto"/>
        <w:jc w:val="both"/>
        <w:rPr>
          <w:rFonts w:asciiTheme="minorHAnsi" w:hAnsiTheme="minorHAnsi" w:cs="Arial"/>
          <w:sz w:val="22"/>
          <w:szCs w:val="22"/>
          <w:lang w:val="en-GB"/>
        </w:rPr>
      </w:pPr>
    </w:p>
    <w:p w14:paraId="5377DFA8" w14:textId="77777777" w:rsidR="00A837D0" w:rsidRPr="00805A59" w:rsidRDefault="00A837D0" w:rsidP="00A837D0">
      <w:pPr>
        <w:pStyle w:val="Zkladntext"/>
        <w:numPr>
          <w:ilvl w:val="0"/>
          <w:numId w:val="11"/>
        </w:numPr>
        <w:spacing w:after="0" w:line="276" w:lineRule="auto"/>
        <w:jc w:val="both"/>
        <w:rPr>
          <w:rFonts w:asciiTheme="minorHAnsi" w:hAnsiTheme="minorHAnsi" w:cs="Arial"/>
          <w:sz w:val="22"/>
          <w:szCs w:val="22"/>
          <w:lang w:val="en-GB"/>
        </w:rPr>
      </w:pPr>
      <w:r w:rsidRPr="00805A59">
        <w:rPr>
          <w:rFonts w:asciiTheme="minorHAnsi" w:hAnsiTheme="minorHAnsi" w:cs="Arial"/>
          <w:sz w:val="22"/>
          <w:szCs w:val="22"/>
          <w:lang w:val="en-GB"/>
        </w:rPr>
        <w:t>Upon an approved application, applicant and ESGO sign Memorandum of Understanding that specifies the mutual agreed cooperation. The applicant is responsible to instruct the professional congress organizer/agency to act in compliance with the signed MoU.</w:t>
      </w:r>
    </w:p>
    <w:p w14:paraId="38CC04A0" w14:textId="77777777" w:rsidR="00A837D0" w:rsidRPr="00805A59" w:rsidRDefault="00A837D0" w:rsidP="00A837D0">
      <w:pPr>
        <w:pStyle w:val="Zkladntext"/>
        <w:spacing w:after="0" w:line="276" w:lineRule="auto"/>
        <w:ind w:left="720"/>
        <w:jc w:val="both"/>
        <w:rPr>
          <w:rFonts w:asciiTheme="minorHAnsi" w:hAnsiTheme="minorHAnsi" w:cs="Arial"/>
          <w:sz w:val="22"/>
          <w:szCs w:val="22"/>
          <w:lang w:val="en-GB"/>
        </w:rPr>
      </w:pPr>
    </w:p>
    <w:p w14:paraId="05DA4ABE" w14:textId="77777777" w:rsidR="00A837D0" w:rsidRPr="00805A59" w:rsidRDefault="00A837D0" w:rsidP="00A837D0">
      <w:pPr>
        <w:spacing w:line="276" w:lineRule="auto"/>
        <w:rPr>
          <w:rStyle w:val="Hypertextovodkaz"/>
          <w:rFonts w:cs="Arial"/>
          <w:lang w:val="en-GB"/>
        </w:rPr>
      </w:pPr>
      <w:r w:rsidRPr="00805A59">
        <w:rPr>
          <w:rFonts w:cs="Arial"/>
          <w:lang w:val="en-GB"/>
        </w:rPr>
        <w:t xml:space="preserve">Applications must be sent to  </w:t>
      </w:r>
      <w:hyperlink r:id="rId14" w:history="1">
        <w:r w:rsidRPr="00097968">
          <w:rPr>
            <w:rStyle w:val="Hypertextovodkaz"/>
            <w:rFonts w:cs="Arial"/>
            <w:lang w:val="en-GB"/>
          </w:rPr>
          <w:t>adminoffice@esgo.org</w:t>
        </w:r>
      </w:hyperlink>
      <w:r w:rsidRPr="00097968">
        <w:rPr>
          <w:rStyle w:val="Hypertextovodkaz"/>
          <w:rFonts w:cs="Arial"/>
          <w:lang w:val="en-GB"/>
        </w:rPr>
        <w:t>.</w:t>
      </w:r>
      <w:r w:rsidRPr="00805A59">
        <w:rPr>
          <w:rStyle w:val="Hypertextovodkaz"/>
          <w:rFonts w:cs="Arial"/>
          <w:lang w:val="en-GB"/>
        </w:rPr>
        <w:t xml:space="preserve">  </w:t>
      </w:r>
    </w:p>
    <w:p w14:paraId="2271FB9F" w14:textId="77777777" w:rsidR="00A837D0" w:rsidRPr="00805A59" w:rsidRDefault="00A837D0" w:rsidP="00A837D0">
      <w:pPr>
        <w:spacing w:line="276" w:lineRule="auto"/>
        <w:rPr>
          <w:rStyle w:val="Hypertextovodkaz"/>
          <w:rFonts w:cs="Arial"/>
          <w:lang w:val="en-GB"/>
        </w:rPr>
      </w:pPr>
      <w:r w:rsidRPr="00805A59">
        <w:rPr>
          <w:rFonts w:cs="Arial"/>
          <w:lang w:val="en-GB"/>
        </w:rPr>
        <w:t xml:space="preserve">Application form is available at </w:t>
      </w:r>
      <w:hyperlink r:id="rId15" w:history="1">
        <w:r w:rsidRPr="00805A59">
          <w:rPr>
            <w:rStyle w:val="Hypertextovodkaz"/>
            <w:rFonts w:cs="Arial"/>
            <w:lang w:val="en-GB"/>
          </w:rPr>
          <w:t>https://www.esgo.org/attend/esgo-endorsed-meetings/</w:t>
        </w:r>
      </w:hyperlink>
      <w:r w:rsidRPr="00805A59">
        <w:rPr>
          <w:rFonts w:cs="Arial"/>
          <w:lang w:val="en-GB"/>
        </w:rPr>
        <w:t xml:space="preserve">. </w:t>
      </w:r>
    </w:p>
    <w:p w14:paraId="2CCFD139" w14:textId="77777777" w:rsidR="00A837D0" w:rsidRDefault="00A837D0" w:rsidP="00A837D0">
      <w:pPr>
        <w:spacing w:line="276" w:lineRule="auto"/>
        <w:rPr>
          <w:rFonts w:cs="Arial"/>
          <w:lang w:val="en-GB"/>
        </w:rPr>
      </w:pPr>
    </w:p>
    <w:p w14:paraId="09CEB6C4" w14:textId="052D101D" w:rsidR="00A837D0" w:rsidRPr="00805A59" w:rsidRDefault="00A837D0" w:rsidP="00A837D0">
      <w:pPr>
        <w:spacing w:line="276" w:lineRule="auto"/>
        <w:rPr>
          <w:rFonts w:cs="Arial"/>
          <w:lang w:val="en-GB"/>
        </w:rPr>
      </w:pPr>
      <w:r w:rsidRPr="00805A59">
        <w:rPr>
          <w:rFonts w:cs="Arial"/>
          <w:lang w:val="en-GB"/>
        </w:rPr>
        <w:t xml:space="preserve">ESGO Office must be included in all related communication. </w:t>
      </w:r>
    </w:p>
    <w:p w14:paraId="43E167E3" w14:textId="77777777" w:rsidR="00A837D0" w:rsidRPr="00A837D0" w:rsidRDefault="00A837D0" w:rsidP="00375F19">
      <w:pPr>
        <w:pStyle w:val="Zkladntext"/>
        <w:spacing w:after="0" w:line="276" w:lineRule="auto"/>
        <w:jc w:val="both"/>
        <w:rPr>
          <w:rFonts w:asciiTheme="minorHAnsi" w:hAnsiTheme="minorHAnsi" w:cs="Arial"/>
          <w:sz w:val="22"/>
          <w:szCs w:val="22"/>
          <w:lang w:val="en-GB"/>
        </w:rPr>
      </w:pPr>
    </w:p>
    <w:sectPr w:rsidR="00A837D0" w:rsidRPr="00A837D0" w:rsidSect="004B1DD4">
      <w:headerReference w:type="default" r:id="rId16"/>
      <w:footerReference w:type="default" r:id="rId17"/>
      <w:pgSz w:w="11906" w:h="16838"/>
      <w:pgMar w:top="851" w:right="1418" w:bottom="567"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EE04" w14:textId="77777777" w:rsidR="00AB1F0A" w:rsidRDefault="00AB1F0A" w:rsidP="00815DF7">
      <w:r>
        <w:separator/>
      </w:r>
    </w:p>
  </w:endnote>
  <w:endnote w:type="continuationSeparator" w:id="0">
    <w:p w14:paraId="1C99D719" w14:textId="77777777" w:rsidR="00AB1F0A" w:rsidRDefault="00AB1F0A" w:rsidP="0081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61D0" w14:textId="77777777" w:rsidR="004B1DD4" w:rsidRPr="004B1DD4" w:rsidRDefault="004B1DD4" w:rsidP="004B1DD4">
    <w:pPr>
      <w:pStyle w:val="Zpat"/>
      <w:pBdr>
        <w:top w:val="single" w:sz="4" w:space="1" w:color="auto"/>
      </w:pBdr>
      <w:jc w:val="center"/>
      <w:rPr>
        <w:rFonts w:ascii="Arial" w:eastAsia="Times New Roman" w:hAnsi="Arial" w:cs="Arial"/>
        <w:bCs/>
        <w:i/>
        <w:kern w:val="0"/>
        <w:sz w:val="20"/>
        <w:szCs w:val="20"/>
        <w:lang w:val="en-US"/>
      </w:rPr>
    </w:pPr>
    <w:r w:rsidRPr="004B1DD4">
      <w:rPr>
        <w:rFonts w:ascii="Arial" w:eastAsia="Times New Roman" w:hAnsi="Arial" w:cs="Arial"/>
        <w:bCs/>
        <w:i/>
        <w:kern w:val="0"/>
        <w:sz w:val="20"/>
        <w:szCs w:val="20"/>
        <w:lang w:val="en-US"/>
      </w:rPr>
      <w:t>ESGO Office, YMCA Palace Na porici 12/1041,</w:t>
    </w:r>
    <w:r>
      <w:rPr>
        <w:rFonts w:ascii="Arial" w:eastAsia="Times New Roman" w:hAnsi="Arial" w:cs="Arial"/>
        <w:bCs/>
        <w:i/>
        <w:kern w:val="0"/>
        <w:sz w:val="20"/>
        <w:szCs w:val="20"/>
        <w:lang w:val="en-US"/>
      </w:rPr>
      <w:t xml:space="preserve"> </w:t>
    </w:r>
    <w:r w:rsidRPr="004B1DD4">
      <w:rPr>
        <w:rFonts w:ascii="Arial" w:eastAsia="Times New Roman" w:hAnsi="Arial" w:cs="Arial"/>
        <w:bCs/>
        <w:i/>
        <w:kern w:val="0"/>
        <w:sz w:val="20"/>
        <w:szCs w:val="20"/>
        <w:lang w:val="en-US"/>
      </w:rPr>
      <w:t>110 00 Prague, Czech Republic</w:t>
    </w:r>
  </w:p>
  <w:p w14:paraId="29C41166" w14:textId="77777777" w:rsidR="00361E15" w:rsidRDefault="004B1DD4" w:rsidP="004B1DD4">
    <w:pPr>
      <w:pStyle w:val="Zpat"/>
      <w:jc w:val="center"/>
    </w:pPr>
    <w:r w:rsidRPr="004B1DD4">
      <w:rPr>
        <w:rFonts w:ascii="Arial" w:eastAsia="Times New Roman" w:hAnsi="Arial" w:cs="Arial"/>
        <w:bCs/>
        <w:i/>
        <w:kern w:val="0"/>
        <w:sz w:val="20"/>
        <w:szCs w:val="20"/>
        <w:lang w:val="en-US"/>
      </w:rPr>
      <w:t>adminoffice@esgomail.org, www.esgo.org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0F36" w14:textId="77777777" w:rsidR="00AB1F0A" w:rsidRDefault="00AB1F0A" w:rsidP="00815DF7">
      <w:r>
        <w:separator/>
      </w:r>
    </w:p>
  </w:footnote>
  <w:footnote w:type="continuationSeparator" w:id="0">
    <w:p w14:paraId="1DB972FB" w14:textId="77777777" w:rsidR="00AB1F0A" w:rsidRDefault="00AB1F0A" w:rsidP="0081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151F" w14:textId="77777777" w:rsidR="00E24332" w:rsidRDefault="00E24332">
    <w:pPr>
      <w:pStyle w:val="Zhlav"/>
    </w:pPr>
  </w:p>
  <w:p w14:paraId="055B27F9" w14:textId="77777777" w:rsidR="009D0CB1" w:rsidRPr="00361E15" w:rsidRDefault="009D0CB1">
    <w:pPr>
      <w:pStyle w:val="Zhlav"/>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9C48DA"/>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27FD4223"/>
    <w:multiLevelType w:val="hybridMultilevel"/>
    <w:tmpl w:val="0F7698B0"/>
    <w:lvl w:ilvl="0" w:tplc="1A16FE36">
      <w:start w:val="1"/>
      <w:numFmt w:val="bullet"/>
      <w:lvlText w:val=""/>
      <w:lvlJc w:val="left"/>
      <w:pPr>
        <w:tabs>
          <w:tab w:val="num" w:pos="720"/>
        </w:tabs>
        <w:ind w:left="720" w:hanging="360"/>
      </w:pPr>
      <w:rPr>
        <w:rFonts w:ascii="Wingdings" w:hAnsi="Wingdings" w:hint="default"/>
      </w:rPr>
    </w:lvl>
    <w:lvl w:ilvl="1" w:tplc="E4042B26" w:tentative="1">
      <w:start w:val="1"/>
      <w:numFmt w:val="bullet"/>
      <w:lvlText w:val=""/>
      <w:lvlJc w:val="left"/>
      <w:pPr>
        <w:tabs>
          <w:tab w:val="num" w:pos="1440"/>
        </w:tabs>
        <w:ind w:left="1440" w:hanging="360"/>
      </w:pPr>
      <w:rPr>
        <w:rFonts w:ascii="Wingdings" w:hAnsi="Wingdings" w:hint="default"/>
      </w:rPr>
    </w:lvl>
    <w:lvl w:ilvl="2" w:tplc="D626026A" w:tentative="1">
      <w:start w:val="1"/>
      <w:numFmt w:val="bullet"/>
      <w:lvlText w:val=""/>
      <w:lvlJc w:val="left"/>
      <w:pPr>
        <w:tabs>
          <w:tab w:val="num" w:pos="2160"/>
        </w:tabs>
        <w:ind w:left="2160" w:hanging="360"/>
      </w:pPr>
      <w:rPr>
        <w:rFonts w:ascii="Wingdings" w:hAnsi="Wingdings" w:hint="default"/>
      </w:rPr>
    </w:lvl>
    <w:lvl w:ilvl="3" w:tplc="D37A6EE4" w:tentative="1">
      <w:start w:val="1"/>
      <w:numFmt w:val="bullet"/>
      <w:lvlText w:val=""/>
      <w:lvlJc w:val="left"/>
      <w:pPr>
        <w:tabs>
          <w:tab w:val="num" w:pos="2880"/>
        </w:tabs>
        <w:ind w:left="2880" w:hanging="360"/>
      </w:pPr>
      <w:rPr>
        <w:rFonts w:ascii="Wingdings" w:hAnsi="Wingdings" w:hint="default"/>
      </w:rPr>
    </w:lvl>
    <w:lvl w:ilvl="4" w:tplc="C060D798" w:tentative="1">
      <w:start w:val="1"/>
      <w:numFmt w:val="bullet"/>
      <w:lvlText w:val=""/>
      <w:lvlJc w:val="left"/>
      <w:pPr>
        <w:tabs>
          <w:tab w:val="num" w:pos="3600"/>
        </w:tabs>
        <w:ind w:left="3600" w:hanging="360"/>
      </w:pPr>
      <w:rPr>
        <w:rFonts w:ascii="Wingdings" w:hAnsi="Wingdings" w:hint="default"/>
      </w:rPr>
    </w:lvl>
    <w:lvl w:ilvl="5" w:tplc="956AA09C" w:tentative="1">
      <w:start w:val="1"/>
      <w:numFmt w:val="bullet"/>
      <w:lvlText w:val=""/>
      <w:lvlJc w:val="left"/>
      <w:pPr>
        <w:tabs>
          <w:tab w:val="num" w:pos="4320"/>
        </w:tabs>
        <w:ind w:left="4320" w:hanging="360"/>
      </w:pPr>
      <w:rPr>
        <w:rFonts w:ascii="Wingdings" w:hAnsi="Wingdings" w:hint="default"/>
      </w:rPr>
    </w:lvl>
    <w:lvl w:ilvl="6" w:tplc="0614A13E" w:tentative="1">
      <w:start w:val="1"/>
      <w:numFmt w:val="bullet"/>
      <w:lvlText w:val=""/>
      <w:lvlJc w:val="left"/>
      <w:pPr>
        <w:tabs>
          <w:tab w:val="num" w:pos="5040"/>
        </w:tabs>
        <w:ind w:left="5040" w:hanging="360"/>
      </w:pPr>
      <w:rPr>
        <w:rFonts w:ascii="Wingdings" w:hAnsi="Wingdings" w:hint="default"/>
      </w:rPr>
    </w:lvl>
    <w:lvl w:ilvl="7" w:tplc="3880EEE2" w:tentative="1">
      <w:start w:val="1"/>
      <w:numFmt w:val="bullet"/>
      <w:lvlText w:val=""/>
      <w:lvlJc w:val="left"/>
      <w:pPr>
        <w:tabs>
          <w:tab w:val="num" w:pos="5760"/>
        </w:tabs>
        <w:ind w:left="5760" w:hanging="360"/>
      </w:pPr>
      <w:rPr>
        <w:rFonts w:ascii="Wingdings" w:hAnsi="Wingdings" w:hint="default"/>
      </w:rPr>
    </w:lvl>
    <w:lvl w:ilvl="8" w:tplc="F17244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544EA"/>
    <w:multiLevelType w:val="hybridMultilevel"/>
    <w:tmpl w:val="1C6E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C15B1F"/>
    <w:multiLevelType w:val="hybridMultilevel"/>
    <w:tmpl w:val="244A6F44"/>
    <w:lvl w:ilvl="0" w:tplc="7F1605F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76BA6"/>
    <w:multiLevelType w:val="hybridMultilevel"/>
    <w:tmpl w:val="9A2E4A0C"/>
    <w:lvl w:ilvl="0" w:tplc="A634904E">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6631FFB"/>
    <w:multiLevelType w:val="hybridMultilevel"/>
    <w:tmpl w:val="4F3E7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F4F0D"/>
    <w:multiLevelType w:val="hybridMultilevel"/>
    <w:tmpl w:val="C9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165F6"/>
    <w:multiLevelType w:val="hybridMultilevel"/>
    <w:tmpl w:val="C3FAD3C0"/>
    <w:lvl w:ilvl="0" w:tplc="0405000F">
      <w:start w:val="1"/>
      <w:numFmt w:val="decimal"/>
      <w:lvlText w:val="%1."/>
      <w:lvlJc w:val="left"/>
      <w:pPr>
        <w:ind w:left="501" w:hanging="360"/>
      </w:pPr>
      <w:rPr>
        <w:rFonts w:hint="default"/>
      </w:rPr>
    </w:lvl>
    <w:lvl w:ilvl="1" w:tplc="5816AB60">
      <w:start w:val="1"/>
      <w:numFmt w:val="decimal"/>
      <w:lvlText w:val="%2."/>
      <w:lvlJc w:val="left"/>
      <w:pPr>
        <w:ind w:left="360" w:hanging="360"/>
      </w:pPr>
      <w:rPr>
        <w:rFonts w:hint="default"/>
        <w:b w:val="0"/>
        <w:bCs w:val="0"/>
      </w:rPr>
    </w:lvl>
    <w:lvl w:ilvl="2" w:tplc="04050001">
      <w:start w:val="1"/>
      <w:numFmt w:val="bullet"/>
      <w:lvlText w:val=""/>
      <w:lvlJc w:val="left"/>
      <w:pPr>
        <w:ind w:left="1941" w:hanging="180"/>
      </w:pPr>
      <w:rPr>
        <w:rFonts w:ascii="Symbol" w:hAnsi="Symbol" w:hint="default"/>
      </w:r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6"/>
  </w:num>
  <w:num w:numId="2">
    <w:abstractNumId w:val="0"/>
  </w:num>
  <w:num w:numId="3">
    <w:abstractNumId w:val="2"/>
  </w:num>
  <w:num w:numId="4">
    <w:abstractNumId w:val="9"/>
  </w:num>
  <w:num w:numId="5">
    <w:abstractNumId w:val="1"/>
  </w:num>
  <w:num w:numId="6">
    <w:abstractNumId w:val="7"/>
  </w:num>
  <w:num w:numId="7">
    <w:abstractNumId w:val="3"/>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43"/>
    <w:rsid w:val="00004E99"/>
    <w:rsid w:val="000903CE"/>
    <w:rsid w:val="000D445C"/>
    <w:rsid w:val="00145C68"/>
    <w:rsid w:val="00172B39"/>
    <w:rsid w:val="00193A10"/>
    <w:rsid w:val="00195945"/>
    <w:rsid w:val="00225BFB"/>
    <w:rsid w:val="002B389F"/>
    <w:rsid w:val="00361E15"/>
    <w:rsid w:val="00375F19"/>
    <w:rsid w:val="0040340C"/>
    <w:rsid w:val="004242D7"/>
    <w:rsid w:val="00464A65"/>
    <w:rsid w:val="004B1DD4"/>
    <w:rsid w:val="004B3669"/>
    <w:rsid w:val="004F02DC"/>
    <w:rsid w:val="005274BA"/>
    <w:rsid w:val="0057323B"/>
    <w:rsid w:val="006041BB"/>
    <w:rsid w:val="00651B8C"/>
    <w:rsid w:val="007974A4"/>
    <w:rsid w:val="007A390E"/>
    <w:rsid w:val="007B573B"/>
    <w:rsid w:val="007D4682"/>
    <w:rsid w:val="00815DF7"/>
    <w:rsid w:val="0084656F"/>
    <w:rsid w:val="00913CE6"/>
    <w:rsid w:val="00934D71"/>
    <w:rsid w:val="00974983"/>
    <w:rsid w:val="00981407"/>
    <w:rsid w:val="009907E4"/>
    <w:rsid w:val="009B46FF"/>
    <w:rsid w:val="009D0CB1"/>
    <w:rsid w:val="00A27EBA"/>
    <w:rsid w:val="00A675C0"/>
    <w:rsid w:val="00A837D0"/>
    <w:rsid w:val="00AB1F0A"/>
    <w:rsid w:val="00AD5096"/>
    <w:rsid w:val="00C0060D"/>
    <w:rsid w:val="00C1552A"/>
    <w:rsid w:val="00C3449E"/>
    <w:rsid w:val="00C36139"/>
    <w:rsid w:val="00C528B1"/>
    <w:rsid w:val="00C61C3B"/>
    <w:rsid w:val="00CB3F84"/>
    <w:rsid w:val="00D32102"/>
    <w:rsid w:val="00D96543"/>
    <w:rsid w:val="00DD3336"/>
    <w:rsid w:val="00E164C4"/>
    <w:rsid w:val="00E24332"/>
    <w:rsid w:val="00E31E05"/>
    <w:rsid w:val="00E57480"/>
    <w:rsid w:val="00EB2523"/>
    <w:rsid w:val="00F10BD2"/>
    <w:rsid w:val="00F12D93"/>
    <w:rsid w:val="00F45E42"/>
    <w:rsid w:val="00F67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9B09F"/>
  <w15:docId w15:val="{70821802-6A0E-4C9D-B740-D68E1D2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D96543"/>
    <w:pPr>
      <w:keepNext/>
      <w:widowControl/>
      <w:suppressAutoHyphens w:val="0"/>
      <w:jc w:val="both"/>
      <w:outlineLvl w:val="0"/>
    </w:pPr>
    <w:rPr>
      <w:rFonts w:eastAsia="Times New Roman"/>
      <w:b/>
      <w:bCs/>
      <w:i/>
      <w:iCs/>
      <w:kern w:val="0"/>
      <w:lang w:val="en-US"/>
    </w:rPr>
  </w:style>
  <w:style w:type="paragraph" w:styleId="Nadpis2">
    <w:name w:val="heading 2"/>
    <w:basedOn w:val="Normln"/>
    <w:next w:val="Normln"/>
    <w:link w:val="Nadpis2Char"/>
    <w:uiPriority w:val="9"/>
    <w:semiHidden/>
    <w:unhideWhenUsed/>
    <w:qFormat/>
    <w:rsid w:val="00A83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543"/>
    <w:rPr>
      <w:rFonts w:ascii="Times New Roman" w:eastAsia="Times New Roman" w:hAnsi="Times New Roman" w:cs="Times New Roman"/>
      <w:b/>
      <w:bCs/>
      <w:i/>
      <w:iCs/>
      <w:sz w:val="24"/>
      <w:szCs w:val="24"/>
      <w:lang w:val="en-US"/>
    </w:rPr>
  </w:style>
  <w:style w:type="paragraph" w:styleId="Zkladntext">
    <w:name w:val="Body Text"/>
    <w:basedOn w:val="Normln"/>
    <w:link w:val="ZkladntextChar"/>
    <w:rsid w:val="00D96543"/>
    <w:pPr>
      <w:spacing w:after="120"/>
    </w:pPr>
  </w:style>
  <w:style w:type="character" w:customStyle="1" w:styleId="ZkladntextChar">
    <w:name w:val="Základní text Char"/>
    <w:basedOn w:val="Standardnpsmoodstavce"/>
    <w:link w:val="Zkladntext"/>
    <w:rsid w:val="00D96543"/>
    <w:rPr>
      <w:rFonts w:ascii="Times New Roman" w:eastAsia="Lucida Sans Unicode" w:hAnsi="Times New Roman" w:cs="Times New Roman"/>
      <w:kern w:val="1"/>
      <w:sz w:val="24"/>
      <w:szCs w:val="24"/>
    </w:rPr>
  </w:style>
  <w:style w:type="paragraph" w:styleId="Textbubliny">
    <w:name w:val="Balloon Text"/>
    <w:basedOn w:val="Normln"/>
    <w:link w:val="TextbublinyChar"/>
    <w:uiPriority w:val="99"/>
    <w:semiHidden/>
    <w:unhideWhenUsed/>
    <w:rsid w:val="00D96543"/>
    <w:rPr>
      <w:rFonts w:ascii="Tahoma" w:hAnsi="Tahoma" w:cs="Tahoma"/>
      <w:sz w:val="16"/>
      <w:szCs w:val="16"/>
    </w:rPr>
  </w:style>
  <w:style w:type="character" w:customStyle="1" w:styleId="TextbublinyChar">
    <w:name w:val="Text bubliny Char"/>
    <w:basedOn w:val="Standardnpsmoodstavce"/>
    <w:link w:val="Textbubliny"/>
    <w:uiPriority w:val="99"/>
    <w:semiHidden/>
    <w:rsid w:val="00D96543"/>
    <w:rPr>
      <w:rFonts w:ascii="Tahoma" w:eastAsia="Lucida Sans Unicode" w:hAnsi="Tahoma" w:cs="Tahoma"/>
      <w:kern w:val="1"/>
      <w:sz w:val="16"/>
      <w:szCs w:val="16"/>
    </w:rPr>
  </w:style>
  <w:style w:type="paragraph" w:styleId="Zhlav">
    <w:name w:val="header"/>
    <w:basedOn w:val="Normln"/>
    <w:link w:val="ZhlavChar"/>
    <w:uiPriority w:val="99"/>
    <w:unhideWhenUsed/>
    <w:rsid w:val="00815DF7"/>
    <w:pPr>
      <w:tabs>
        <w:tab w:val="center" w:pos="4703"/>
        <w:tab w:val="right" w:pos="9406"/>
      </w:tabs>
    </w:pPr>
  </w:style>
  <w:style w:type="character" w:customStyle="1" w:styleId="ZhlavChar">
    <w:name w:val="Záhlaví Char"/>
    <w:basedOn w:val="Standardnpsmoodstavce"/>
    <w:link w:val="Zhlav"/>
    <w:uiPriority w:val="99"/>
    <w:rsid w:val="00815DF7"/>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815DF7"/>
    <w:pPr>
      <w:tabs>
        <w:tab w:val="center" w:pos="4703"/>
        <w:tab w:val="right" w:pos="9406"/>
      </w:tabs>
    </w:pPr>
  </w:style>
  <w:style w:type="character" w:customStyle="1" w:styleId="ZpatChar">
    <w:name w:val="Zápatí Char"/>
    <w:basedOn w:val="Standardnpsmoodstavce"/>
    <w:link w:val="Zpat"/>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Zpat"/>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textovodkaz">
    <w:name w:val="Hyperlink"/>
    <w:basedOn w:val="Standardnpsmoodstavce"/>
    <w:uiPriority w:val="99"/>
    <w:unhideWhenUsed/>
    <w:rsid w:val="004242D7"/>
    <w:rPr>
      <w:color w:val="0000FF" w:themeColor="hyperlink"/>
      <w:u w:val="single"/>
    </w:rPr>
  </w:style>
  <w:style w:type="table" w:styleId="Mkatabulky">
    <w:name w:val="Table Grid"/>
    <w:basedOn w:val="Normlntabulka"/>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528B1"/>
    <w:rPr>
      <w:color w:val="808080"/>
    </w:rPr>
  </w:style>
  <w:style w:type="character" w:styleId="Odkaznakoment">
    <w:name w:val="annotation reference"/>
    <w:basedOn w:val="Standardnpsmoodstavce"/>
    <w:uiPriority w:val="99"/>
    <w:semiHidden/>
    <w:unhideWhenUsed/>
    <w:rsid w:val="00F45E42"/>
    <w:rPr>
      <w:sz w:val="16"/>
      <w:szCs w:val="16"/>
    </w:rPr>
  </w:style>
  <w:style w:type="paragraph" w:styleId="Textkomente">
    <w:name w:val="annotation text"/>
    <w:basedOn w:val="Normln"/>
    <w:link w:val="TextkomenteChar"/>
    <w:uiPriority w:val="99"/>
    <w:semiHidden/>
    <w:unhideWhenUsed/>
    <w:rsid w:val="00F45E42"/>
    <w:rPr>
      <w:sz w:val="20"/>
      <w:szCs w:val="20"/>
    </w:rPr>
  </w:style>
  <w:style w:type="character" w:customStyle="1" w:styleId="TextkomenteChar">
    <w:name w:val="Text komentáře Char"/>
    <w:basedOn w:val="Standardnpsmoodstavce"/>
    <w:link w:val="Textkomente"/>
    <w:uiPriority w:val="99"/>
    <w:semiHidden/>
    <w:rsid w:val="00F45E42"/>
    <w:rPr>
      <w:rFonts w:ascii="Times New Roman" w:eastAsia="Lucida Sans Unicode" w:hAnsi="Times New Roman" w:cs="Times New Roman"/>
      <w:kern w:val="1"/>
      <w:sz w:val="20"/>
      <w:szCs w:val="20"/>
    </w:rPr>
  </w:style>
  <w:style w:type="paragraph" w:styleId="Pedmtkomente">
    <w:name w:val="annotation subject"/>
    <w:basedOn w:val="Textkomente"/>
    <w:next w:val="Textkomente"/>
    <w:link w:val="PedmtkomenteChar"/>
    <w:uiPriority w:val="99"/>
    <w:semiHidden/>
    <w:unhideWhenUsed/>
    <w:rsid w:val="00F45E42"/>
    <w:rPr>
      <w:b/>
      <w:bCs/>
    </w:rPr>
  </w:style>
  <w:style w:type="character" w:customStyle="1" w:styleId="PedmtkomenteChar">
    <w:name w:val="Předmět komentáře Char"/>
    <w:basedOn w:val="TextkomenteChar"/>
    <w:link w:val="Pedmtkomente"/>
    <w:uiPriority w:val="99"/>
    <w:semiHidden/>
    <w:rsid w:val="00F45E42"/>
    <w:rPr>
      <w:rFonts w:ascii="Times New Roman" w:eastAsia="Lucida Sans Unicode" w:hAnsi="Times New Roman" w:cs="Times New Roman"/>
      <w:b/>
      <w:bCs/>
      <w:kern w:val="1"/>
      <w:sz w:val="20"/>
      <w:szCs w:val="20"/>
    </w:rPr>
  </w:style>
  <w:style w:type="character" w:customStyle="1" w:styleId="Nadpis2Char">
    <w:name w:val="Nadpis 2 Char"/>
    <w:basedOn w:val="Standardnpsmoodstavce"/>
    <w:link w:val="Nadpis2"/>
    <w:uiPriority w:val="9"/>
    <w:semiHidden/>
    <w:rsid w:val="00A837D0"/>
    <w:rPr>
      <w:rFonts w:asciiTheme="majorHAnsi" w:eastAsiaTheme="majorEastAsia" w:hAnsiTheme="majorHAnsi" w:cstheme="majorBidi"/>
      <w:color w:val="365F91" w:themeColor="accent1" w:themeShade="BF"/>
      <w:kern w:val="1"/>
      <w:sz w:val="26"/>
      <w:szCs w:val="26"/>
    </w:rPr>
  </w:style>
  <w:style w:type="paragraph" w:styleId="Odstavecseseznamem">
    <w:name w:val="List Paragraph"/>
    <w:basedOn w:val="Normln"/>
    <w:uiPriority w:val="34"/>
    <w:qFormat/>
    <w:rsid w:val="00A837D0"/>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ffice@esgomai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sgo.org/attend/esgo-endorsed-meeting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ffice@esgo.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610C18E67A99449D8FDFD4D6B0DFE9" ma:contentTypeVersion="1" ma:contentTypeDescription="Create a new document." ma:contentTypeScope="" ma:versionID="d7b2c5397b6729da286a0d5347057d1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517B6AE-858F-4DCA-9095-2F9FF3E1DF4F}">
  <ds:schemaRefs>
    <ds:schemaRef ds:uri="http://schemas.openxmlformats.org/officeDocument/2006/bibliography"/>
  </ds:schemaRefs>
</ds:datastoreItem>
</file>

<file path=customXml/itemProps2.xml><?xml version="1.0" encoding="utf-8"?>
<ds:datastoreItem xmlns:ds="http://schemas.openxmlformats.org/officeDocument/2006/customXml" ds:itemID="{D367573E-3CE6-4C09-AE6E-DCD847ED56B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2B57F6A-D193-473A-A0B9-9B15BE8EDF11}">
  <ds:schemaRefs>
    <ds:schemaRef ds:uri="http://schemas.microsoft.com/sharepoint/v3/contenttype/forms"/>
  </ds:schemaRefs>
</ds:datastoreItem>
</file>

<file path=customXml/itemProps4.xml><?xml version="1.0" encoding="utf-8"?>
<ds:datastoreItem xmlns:ds="http://schemas.openxmlformats.org/officeDocument/2006/customXml" ds:itemID="{844DAAB6-2EB0-4D42-B6F1-20B59E7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1127</Words>
  <Characters>6656</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Opolecká</dc:creator>
  <cp:lastModifiedBy>ESGO Secretariat</cp:lastModifiedBy>
  <cp:revision>9</cp:revision>
  <cp:lastPrinted>2014-12-14T14:40:00Z</cp:lastPrinted>
  <dcterms:created xsi:type="dcterms:W3CDTF">2020-02-19T20:15:00Z</dcterms:created>
  <dcterms:modified xsi:type="dcterms:W3CDTF">2021-05-12T14:47:00Z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0x01010061610C18E67A99449D8FDFD4D6B0DFE9</vt:lpwstr>
  </property>
</Properties>
</file>